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171651" w:rsidRPr="00D47454" w:rsidTr="00AB7080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Додаток 1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до Порядку визначення потреб населення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адміністративно-територіальної одиниці/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територіальної громади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у соціальних послугах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(пункт 1 розділу II)</w:t>
            </w:r>
          </w:p>
        </w:tc>
      </w:tr>
    </w:tbl>
    <w:p w:rsidR="00171651" w:rsidRPr="00171651" w:rsidRDefault="00171651" w:rsidP="00171651">
      <w:pPr>
        <w:shd w:val="clear" w:color="auto" w:fill="FFFFFF"/>
        <w:spacing w:before="150" w:after="150" w:line="240" w:lineRule="auto"/>
        <w:ind w:left="225" w:right="225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n143"/>
      <w:bookmarkEnd w:id="0"/>
      <w:r w:rsidRPr="00171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ДАНІ</w:t>
      </w:r>
      <w:r w:rsidRPr="001716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17165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616"/>
        <w:gridCol w:w="1350"/>
        <w:gridCol w:w="2383"/>
      </w:tblGrid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1" w:name="n144"/>
            <w:bookmarkEnd w:id="1"/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Показник*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2E490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(станом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 01</w:t>
            </w:r>
            <w:r w:rsidR="002E49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серпня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відповідного року</w:t>
            </w:r>
            <w:r w:rsidR="002E490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Орієнтовні джерела отримання інформації</w:t>
            </w: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171651" w:rsidRPr="00D47454" w:rsidTr="00AB708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Соціально-демографічні характеристики громади</w:t>
            </w:r>
          </w:p>
        </w:tc>
      </w:tr>
      <w:tr w:rsidR="00171651" w:rsidRPr="00D47454" w:rsidTr="00AB708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Загальні соціально-демографічні показники</w:t>
            </w: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Чисельність населення,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771F8">
              <w:rPr>
                <w:rFonts w:ascii="Times New Roman" w:eastAsia="MS Mincho" w:hAnsi="Times New Roman" w:cs="Times New Roman"/>
                <w:sz w:val="28"/>
                <w:lang w:val="ru-RU"/>
              </w:rPr>
              <w:t>16 898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Міське населення,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Сільське населення,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16898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Чисельність дитячого населення, всього дітей у віці 0-17 років включно,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4472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служба у справах дітей/ відділи державної реєстрації актів цивільного стану/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виконавчий орган сільської селищної, міської ради з питань освіти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2182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2290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у віці від 0 до 1 року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у віці 1-2 роки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у віці 3-5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молодшого шкільного віку (6-10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середнього шкільного віку (11-15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старшого шкільного віку (16-17 років)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766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Чисельність осіб у віці 14-35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Чисельність населення працездатного віку (18-59 років включно),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</w:p>
        </w:tc>
      </w:tr>
      <w:tr w:rsidR="00171651" w:rsidRPr="00D47454" w:rsidTr="002E4905">
        <w:trPr>
          <w:trHeight w:val="97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працюючі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Безробітні (зареєстровані в центрі зайнятості)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із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Чисельність населення у віці 60-79 років,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 підрозділ Пенсійного фонду України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Чисельність населення, у віці 80 років і більше, всього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1.1.15.1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народжених**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Відділ державної реєстрації актів цивільного стану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померлих**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померлих дітей у віці до 1 року**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багатодітних сімей: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625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1.1.19.1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2807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одиноких матерів,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неповнолітніх одиноких матерів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одиноких батьків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 з дітьми, де батьки є трудовими мігрантами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 орган/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підрозділ Державної міграційної служби України, на який покладено виконання завдань у сфері реалізації законодавства про біженців та осіб, які потребують додаткового або тимчасового захисту, сільські, селищні, міські ради, благодійні організації, громадські об’єднання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які звернулись із заявою про визнання біженцем або особою, яка потребує додаткового захисту, та мають довідку про звернення за захистом в України,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1.1.24.2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1.1.24.3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1.1.24.3.1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них діти, розлучені із сім’єю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Особи/сім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571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надавачі соціальних послуг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які отримують соціальні послуги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571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у них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 з дітьми, члени яких мають інвалідність,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у яких батьки мають інвалідність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у яких діти мають інвалідність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118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питань соціального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захисту населення/ служба у справах дітей</w:t>
            </w: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Кількість сімей, де триває процес розлучення батьків і вирішується спір між матір’ю та батьком щодо визначення місця 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проживання дітей, участі батьків у їх вихованні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15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15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Філія регіонального/ міжрегіонального центру зайнятості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(або міський, районний, міськрайонний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центр зайнятості -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до дати припинення їхньої діяльності)</w:t>
            </w:r>
          </w:p>
        </w:tc>
      </w:tr>
      <w:tr w:rsidR="00171651" w:rsidRPr="00D47454" w:rsidTr="002E4905">
        <w:trPr>
          <w:trHeight w:val="99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питань соціального захисту населення/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служба у справах дітей</w:t>
            </w:r>
          </w:p>
        </w:tc>
      </w:tr>
      <w:tr w:rsidR="00171651" w:rsidRPr="00D47454" w:rsidTr="002E4905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особи, які не навчаються і не працевлаштовані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особи, які не мають власного впорядкованого житла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2.1.9.3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особи з інвалідністю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жінок, які виявили намір відмовитися від новонародженої дитини**,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Надавач соціальних послуг/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служба у справах дітей</w:t>
            </w:r>
          </w:p>
        </w:tc>
      </w:tr>
      <w:tr w:rsidR="00171651" w:rsidRPr="00D47454" w:rsidTr="002E4905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випадків запобігання відмові від новонародженої дитини**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Надавач соціальних послуг/ служба у справах дітей/ заклади охорони здоров’я</w:t>
            </w: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ВІЛ-інфікованих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охорони здоров’я/ заклади охорони здоров’я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26"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2.1.12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хворих на туберкульоз,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26"/>
        </w:trPr>
        <w:tc>
          <w:tcPr>
            <w:tcW w:w="5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2.1.12.4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особи, які хворіють на мультирезистентний туберкульоз</w:t>
            </w:r>
          </w:p>
        </w:tc>
        <w:tc>
          <w:tcPr>
            <w:tcW w:w="6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 з розладами психіки та поведінки, пов’язаними з уживанням усіх груп психоактивних речовин,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розладами психіки та поведінки, пов’язаними з уживанням алкоголю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 із залежністю від азартних ігор,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Виконавчий орган сільської, селищної, міської ради з питань 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соціального захисту населення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повнолітні особи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які постраждали від домашнього насильства,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(відповідальні працівники виконавчого комітету), які (який) проводять (проводить) роботу з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2.1.15.3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які вчинили домашнє насильство,</w:t>
            </w:r>
          </w:p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направлених для проходження програми для кривдників,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2.1.17.2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2.1.17.3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які постраждали від торгівлі людьми,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Територіальні органи (підрозділи)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2.1.18.2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Національної поліції України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2.1.18.3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Особи, звільнені з місць позбавлення волі**,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Уповноважений орган з питань пробації</w:t>
            </w: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2.1.19.1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неповнолітні особи,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із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2.1.19.1.1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2.1.19.1.2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повнолітні особи,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2.1.19.2.1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2.1.19.2.2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які перебувають на обліку органу пробації,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неповнолітні,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повнолітні особи,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2.1.20.2.2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04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бездомних осіб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надавач соціальних послуг/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центр обліку бездомних осіб/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релігійні організації та громадські об’єднання</w:t>
            </w:r>
          </w:p>
        </w:tc>
      </w:tr>
      <w:tr w:rsidR="00171651" w:rsidRPr="00D47454" w:rsidTr="002E4905">
        <w:trPr>
          <w:trHeight w:val="222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2.1.22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безпритульних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виконавчий орган сільської, селищної, міської ради з питань соціального захисту населення/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надавач соціальних послуг/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центр обліку бездомних осіб/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релігійні організації та громадські об’єднання</w:t>
            </w: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внутрішньо переміщених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143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населення;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філія регіонального/ міжрегіонального центру зайнятості</w:t>
            </w: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(або міський, районний, міськрайонний центр зайнятості - до дати припинення їхньої діяльності)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(для пунктів 2.1.23.1.1, 2.1.23.2.1)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безробітні (зареєстровані в центрі зайнятості)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136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2.1.24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ради/ територіальні органи (підрозділи) Національної поліції України / ДСНС</w:t>
            </w:r>
          </w:p>
        </w:tc>
      </w:tr>
      <w:tr w:rsidR="00171651" w:rsidRPr="00D47454" w:rsidTr="00AB7080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171651" w:rsidRPr="00D47454" w:rsidTr="002E4905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2.2.1.2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них у віці: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0-6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7-14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15-17 років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випадків жорстокого поводження з дитиною**,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у тому числі: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випадків смерті дитини з причин жорстокого поводження з нею**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100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складених адміністративних протоколів, передбачених </w:t>
            </w:r>
            <w:hyperlink r:id="rId4" w:anchor="n1948" w:tgtFrame="_blank" w:history="1">
              <w:r w:rsidRPr="00D47454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val="ru-RU" w:eastAsia="ru-RU"/>
                </w:rPr>
                <w:t>статтею 184</w:t>
              </w:r>
            </w:hyperlink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Територіальні органи (підрозділи) Національної поліції України / служба у справах дітей</w:t>
            </w:r>
          </w:p>
        </w:tc>
      </w:tr>
      <w:tr w:rsidR="00171651" w:rsidRPr="00D47454" w:rsidTr="002E4905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82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складених адміністративних протоколів, передбачених </w:t>
            </w:r>
            <w:hyperlink r:id="rId5" w:anchor="n4217" w:tgtFrame="_blank" w:history="1">
              <w:r w:rsidRPr="00D47454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val="ru-RU" w:eastAsia="ru-RU"/>
                </w:rPr>
                <w:t>статтею 173</w:t>
              </w:r>
            </w:hyperlink>
            <w:hyperlink r:id="rId6" w:anchor="n4217" w:tgtFrame="_blank" w:history="1">
              <w:r w:rsidRPr="00D47454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"/>
                  <w:szCs w:val="2"/>
                  <w:u w:val="single"/>
                  <w:vertAlign w:val="superscript"/>
                  <w:lang w:val="ru-RU" w:eastAsia="ru-RU"/>
                </w:rPr>
                <w:t>-</w:t>
              </w:r>
              <w:r w:rsidRPr="00D47454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16"/>
                  <w:szCs w:val="16"/>
                  <w:u w:val="single"/>
                  <w:vertAlign w:val="superscript"/>
                  <w:lang w:val="ru-RU" w:eastAsia="ru-RU"/>
                </w:rPr>
                <w:t>4</w:t>
              </w:r>
            </w:hyperlink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(Булінг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Територіальні органи (підрозділи) Національної поліції України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вчинили самогубство або його спробу**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покинутих у закладах охорони здоров’я**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у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2.2.10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з яких дітей влаштовано в сім’ї патронатних вихователів**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яких влаштовано в сім’ї патронатних вихователів**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яких влаштовано до закладів соціального захисту**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батьків яких позбавлено батьківських прав**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сімей, у яких батьків поновлено в батьківських правах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дітей-сиріт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позбавлених батьківського піклування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дітей-сиріт та дітей, позбавлених батьківського піклування: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які перебувають під опікою/піклуванням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яких влаштовано до малих групових будинків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2.2.17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усиновлених дітей**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Діти, влаштовані до закладів інституційного догляду та виховання дітей</w:t>
            </w: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79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виконавчий орган сільської, селищної, міської ради з питань освіти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дівчата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2.3.2.2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хлопці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освіти/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виконавчий орган сільської, селищної, міської ради з питань охорони здоров’я/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11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з інвалідністю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охорони здоров’я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будинків дитини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центрів медичної реабілітації та паліативної допомоги дітям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пансіонів спеціальних шкіл та навчально-реабілітаційних центрів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освіти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пансіонів закладів спеціалізованої освіти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дитячих будинків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дитячих будинків-інтернатів,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III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2.3.3.6.4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IV профілю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з інвалідністю,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населення/ виконавчий орган сільської, селищної, міської ради з питань охорони здоров’я</w:t>
            </w: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причиною інвалідності якої є: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центральної нервової системи,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79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кістково-м’язової системи та сполучної тканини, що супроводжуються порушенням рухової активності,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3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розлади психіки та поведінки,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вроджені аномалії (вади розвитку), деформації та хромосомні аномалії,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ока та його придаткового апарату, що супроводжуються порушенням зору,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2.4.1.8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вуха та соскоподібного відростка, що супроводжуються порушенням слуху,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2.4.1.8.1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1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D771F8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потребують паліативного догляду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з особливими освітніми потребами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питань освіти</w:t>
            </w: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дошкільного віку з особливими освітніми потребами, які навчаються у закладах дошкільної освіти,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інклюзивній групі,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спеціальній групі,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2.4.5.2.2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81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інклюзивних класах (групах),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спеціальних класах,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 індивідуальною формою навчання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(педагогічний патронаж),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2.4.6.3.1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2.4.6.3.2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спеціальному закладі загальної середньої освіти,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2.4.6.4.2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3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освіти/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надавач соціальних послуг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2.4.7.1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2.4.7.2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45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дітей, які отримують послуги в громаді,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 охорони здоров’я/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надавачі соціальних послуг/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заклади охорони здоров’я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2.4.8.1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раннього втручання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2.4.8.2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реабілітації,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2.4.8.2.1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4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2.4.8.2.2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діти з інвалідністю (без підгрупи)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повнолітніх осіб з інвалідністю,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питань соціального захисту населення/</w:t>
            </w: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жінки,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7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 групи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255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 групи підгрупи 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2.5.1.3.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2.5.1.4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чоловіки,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 групи підгрупи 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2.5.2.2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 групи підгрупи Б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2.5.2.3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2.5.2.4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інвалідністю III групи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причиною інвалідності, якої є, зокрема: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центральної нервової системи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розлади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2.5.7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повнолітніх недієздатних осіб,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яким не призначено опікуна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2.7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2.8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2.9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осіб з інвалідністю у віці 18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35 років,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причиною інвалідності, якої є, зокрема: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центральної нервової системи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2.9.3.3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розлади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2.9.3.4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2.9.3.5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осіб з інвалідністю у віці 36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59 років,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2.10.1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2.10.11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осіб з інвалідністю у віці 60 років і більше,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населення/ охорони здоров’я/ надавачі соціальних послуг/ заклади охорони здоров’я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чоловічої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2.12.2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жіночої статі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осіб з інвалідністю у віці 18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59 років, які зареєстровані в центрі зайнятості як безробітні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 зайнятості</w:t>
            </w: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2.14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Особи похилого віку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2.14.1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осіб похилого віку,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2.14.1.1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 віці 80 років і більше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2.14.1.2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IV, V групою рухової активності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Заклади охорони здоров’я виконавчого органу сільської, селищної, міської ради/ виконавчий орган сільської, селищної, міської ради з питань соціального захисту населення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2.14.1.3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 розладами психіки та поведінки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2.14.2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Кількість одиноких осіб, які потребують стороннього догляду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AB7080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4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Додаткові статистичні дані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адміністративних правопорушень, учинених у стані алкогольного та/або наркотичного сп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яніння,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Територіальні органи (підрозділи) Національної поліції України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неповнолітніми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осіб, які перебувають на профілактичному обліку у зв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язку з вчиненням домашнього насильства,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з них: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3.2.1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неповнолітні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дітей, які перебували в розшуку як зниклі безвісти**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3.4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адміністративних протоколів, складених на батьків/осіб, які їх замінюють, за ухилення батьків або осіб, які їх замінюють, від виконання передбачених законодавством обов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’</w:t>
            </w: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язків щодо забезпечення необхідних умов життя, навчання та виховання неповнолітніх дітей**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71651" w:rsidRPr="00D47454" w:rsidRDefault="00171651" w:rsidP="00AB7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3.5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Служба у справах дітей</w:t>
            </w:r>
          </w:p>
        </w:tc>
      </w:tr>
      <w:tr w:rsidR="00171651" w:rsidRPr="00D47454" w:rsidTr="002E4905">
        <w:trPr>
          <w:trHeight w:val="60"/>
        </w:trPr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3.6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1651" w:rsidRPr="00D47454" w:rsidRDefault="00171651" w:rsidP="00EE4D9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71651" w:rsidRPr="00D47454" w:rsidRDefault="00171651" w:rsidP="00AB7080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Виконавчий орган сільської, селищної, міської ради з питань охорони здоров’я/</w:t>
            </w:r>
            <w:r w:rsidRPr="00D474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заклад освіти</w:t>
            </w:r>
          </w:p>
        </w:tc>
      </w:tr>
    </w:tbl>
    <w:p w:rsidR="002E4905" w:rsidRDefault="00171651" w:rsidP="0017165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</w:pPr>
      <w:bookmarkStart w:id="2" w:name="n145"/>
      <w:bookmarkEnd w:id="2"/>
      <w:r w:rsidRPr="00D47454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br/>
      </w:r>
    </w:p>
    <w:p w:rsidR="00171651" w:rsidRPr="00D47454" w:rsidRDefault="00171651" w:rsidP="0017165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D47454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* Формою передбачено перелік показників, які дадуть змогу максимально коректно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 w:rsidRPr="00D47454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D47454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** Зазначаються дані за попередній календарний рік.</w:t>
      </w:r>
      <w:r w:rsidRPr="00D47454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D47454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*** Згідно з постановою Кабінету Міністрів України від 27 грудня 2018 року </w:t>
      </w:r>
      <w:hyperlink r:id="rId7" w:tgtFrame="_blank" w:history="1">
        <w:r w:rsidRPr="00D47454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val="ru-RU" w:eastAsia="ru-RU"/>
          </w:rPr>
          <w:t>№ 1161</w:t>
        </w:r>
      </w:hyperlink>
      <w:r w:rsidRPr="00D47454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t> 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:rsidR="00171651" w:rsidRPr="00D47454" w:rsidRDefault="00D771F8" w:rsidP="00171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pict>
          <v:rect id="_x0000_i1025" style="width:0;height:0" o:hralign="center" o:hrstd="t" o:hrnoshade="t" o:hr="t" fillcolor="black" stroked="f"/>
        </w:pict>
      </w:r>
    </w:p>
    <w:p w:rsidR="009757F0" w:rsidRDefault="00171651" w:rsidP="00171651">
      <w:bookmarkStart w:id="3" w:name="n191"/>
      <w:bookmarkEnd w:id="3"/>
      <w:r w:rsidRPr="00D47454">
        <w:rPr>
          <w:rFonts w:ascii="Times New Roman" w:eastAsia="Times New Roman" w:hAnsi="Times New Roman" w:cs="Times New Roman"/>
          <w:color w:val="333333"/>
          <w:sz w:val="20"/>
          <w:szCs w:val="20"/>
          <w:lang w:val="ru-RU" w:eastAsia="ru-RU"/>
        </w:rPr>
        <w:br/>
      </w:r>
      <w:bookmarkStart w:id="4" w:name="_GoBack"/>
      <w:bookmarkEnd w:id="4"/>
    </w:p>
    <w:sectPr w:rsidR="009757F0" w:rsidSect="00685D5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B6D"/>
    <w:rsid w:val="001247C3"/>
    <w:rsid w:val="00137010"/>
    <w:rsid w:val="00171651"/>
    <w:rsid w:val="002E4905"/>
    <w:rsid w:val="00353B6D"/>
    <w:rsid w:val="00685D50"/>
    <w:rsid w:val="007965CE"/>
    <w:rsid w:val="009757F0"/>
    <w:rsid w:val="00AB7080"/>
    <w:rsid w:val="00B612CD"/>
    <w:rsid w:val="00D771F8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1510"/>
  <w15:chartTrackingRefBased/>
  <w15:docId w15:val="{2FED90EC-F298-48E4-8415-CDAFA16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5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71651"/>
  </w:style>
  <w:style w:type="paragraph" w:customStyle="1" w:styleId="msonormal0">
    <w:name w:val="msonormal"/>
    <w:basedOn w:val="a"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0">
    <w:name w:val="rvts0"/>
    <w:basedOn w:val="a0"/>
    <w:rsid w:val="00171651"/>
  </w:style>
  <w:style w:type="paragraph" w:customStyle="1" w:styleId="rvps14">
    <w:name w:val="rvps14"/>
    <w:basedOn w:val="a"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7">
    <w:name w:val="rvps7"/>
    <w:basedOn w:val="a"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171651"/>
  </w:style>
  <w:style w:type="paragraph" w:customStyle="1" w:styleId="rvps12">
    <w:name w:val="rvps12"/>
    <w:basedOn w:val="a"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171651"/>
  </w:style>
  <w:style w:type="character" w:customStyle="1" w:styleId="rvts48">
    <w:name w:val="rvts48"/>
    <w:basedOn w:val="a0"/>
    <w:rsid w:val="00171651"/>
  </w:style>
  <w:style w:type="character" w:styleId="a3">
    <w:name w:val="Hyperlink"/>
    <w:basedOn w:val="a0"/>
    <w:uiPriority w:val="99"/>
    <w:semiHidden/>
    <w:unhideWhenUsed/>
    <w:rsid w:val="0017165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71651"/>
    <w:rPr>
      <w:color w:val="800080"/>
      <w:u w:val="single"/>
    </w:rPr>
  </w:style>
  <w:style w:type="character" w:customStyle="1" w:styleId="rvts82">
    <w:name w:val="rvts82"/>
    <w:basedOn w:val="a0"/>
    <w:rsid w:val="00171651"/>
  </w:style>
  <w:style w:type="paragraph" w:styleId="a5">
    <w:name w:val="Normal (Web)"/>
    <w:basedOn w:val="a"/>
    <w:uiPriority w:val="99"/>
    <w:semiHidden/>
    <w:unhideWhenUsed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17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1">
    <w:name w:val="rvts11"/>
    <w:basedOn w:val="a0"/>
    <w:rsid w:val="00171651"/>
  </w:style>
  <w:style w:type="character" w:customStyle="1" w:styleId="rvts44">
    <w:name w:val="rvts44"/>
    <w:basedOn w:val="a0"/>
    <w:rsid w:val="00171651"/>
  </w:style>
  <w:style w:type="character" w:customStyle="1" w:styleId="rvts90">
    <w:name w:val="rvts90"/>
    <w:basedOn w:val="a0"/>
    <w:rsid w:val="00171651"/>
  </w:style>
  <w:style w:type="character" w:customStyle="1" w:styleId="rvts94">
    <w:name w:val="rvts94"/>
    <w:basedOn w:val="a0"/>
    <w:rsid w:val="00171651"/>
  </w:style>
  <w:style w:type="character" w:customStyle="1" w:styleId="rvts80">
    <w:name w:val="rvts80"/>
    <w:basedOn w:val="a0"/>
    <w:rsid w:val="00171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161-2018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1-10" TargetMode="External"/><Relationship Id="rId5" Type="http://schemas.openxmlformats.org/officeDocument/2006/relationships/hyperlink" Target="https://zakon.rada.gov.ua/laws/show/80731-10" TargetMode="External"/><Relationship Id="rId4" Type="http://schemas.openxmlformats.org/officeDocument/2006/relationships/hyperlink" Target="https://zakon.rada.gov.ua/laws/show/80731-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19</Pages>
  <Words>15263</Words>
  <Characters>8700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соцзахист</cp:lastModifiedBy>
  <cp:revision>8</cp:revision>
  <dcterms:created xsi:type="dcterms:W3CDTF">2023-09-21T10:50:00Z</dcterms:created>
  <dcterms:modified xsi:type="dcterms:W3CDTF">2026-09-29T14:24:00Z</dcterms:modified>
</cp:coreProperties>
</file>