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29C2" w:rsidRDefault="00AF23AB" w:rsidP="007329C2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lang w:val="ru-RU"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89.75pt;margin-top:-18.75pt;width:36.85pt;height:51.85pt;z-index:251658240;mso-position-horizontal-relative:page" fillcolor="window">
            <v:imagedata r:id="rId5" o:title="" gain="69719f"/>
            <w10:wrap type="square" side="right" anchorx="page"/>
          </v:shape>
          <o:OLEObject Type="Embed" ProgID="Word.Picture.8" ShapeID="_x0000_s1026" DrawAspect="Content" ObjectID="_1850904513" r:id="rId6"/>
        </w:pict>
      </w:r>
    </w:p>
    <w:p w:rsidR="007329C2" w:rsidRDefault="007329C2" w:rsidP="007329C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329C2" w:rsidRDefault="007329C2" w:rsidP="007329C2">
      <w:pPr>
        <w:tabs>
          <w:tab w:val="left" w:pos="6237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7329C2" w:rsidRDefault="007329C2" w:rsidP="007329C2">
      <w:pPr>
        <w:tabs>
          <w:tab w:val="left" w:pos="6237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  <w:shd w:val="clear" w:color="auto" w:fill="FFFFFF"/>
        </w:rPr>
      </w:pPr>
      <w:r>
        <w:rPr>
          <w:rFonts w:ascii="Times New Roman" w:hAnsi="Times New Roman"/>
          <w:b/>
          <w:sz w:val="28"/>
          <w:szCs w:val="28"/>
          <w:shd w:val="clear" w:color="auto" w:fill="FFFFFF"/>
        </w:rPr>
        <w:t>ТУР’Є - РЕМЕТІВСЬКА СІЛЬСЬКА РАДА</w:t>
      </w:r>
    </w:p>
    <w:p w:rsidR="007329C2" w:rsidRDefault="007329C2" w:rsidP="007329C2">
      <w:pPr>
        <w:tabs>
          <w:tab w:val="left" w:pos="2200"/>
          <w:tab w:val="center" w:pos="4677"/>
          <w:tab w:val="left" w:pos="6237"/>
        </w:tabs>
        <w:spacing w:after="0" w:line="240" w:lineRule="auto"/>
        <w:rPr>
          <w:rFonts w:ascii="Times New Roman" w:hAnsi="Times New Roman"/>
          <w:b/>
          <w:sz w:val="28"/>
          <w:szCs w:val="28"/>
          <w:shd w:val="clear" w:color="auto" w:fill="FFFFFF"/>
        </w:rPr>
      </w:pPr>
      <w:r>
        <w:rPr>
          <w:rFonts w:ascii="Times New Roman" w:hAnsi="Times New Roman"/>
          <w:b/>
          <w:sz w:val="28"/>
          <w:szCs w:val="28"/>
          <w:shd w:val="clear" w:color="auto" w:fill="FFFFFF"/>
        </w:rPr>
        <w:tab/>
      </w:r>
    </w:p>
    <w:p w:rsidR="007329C2" w:rsidRDefault="007329C2" w:rsidP="007329C2">
      <w:pPr>
        <w:tabs>
          <w:tab w:val="left" w:pos="2200"/>
          <w:tab w:val="center" w:pos="4677"/>
          <w:tab w:val="left" w:pos="6237"/>
        </w:tabs>
        <w:spacing w:after="0" w:line="240" w:lineRule="auto"/>
        <w:rPr>
          <w:rFonts w:ascii="Times New Roman" w:hAnsi="Times New Roman"/>
          <w:b/>
          <w:sz w:val="28"/>
          <w:szCs w:val="28"/>
          <w:shd w:val="clear" w:color="auto" w:fill="FFFFFF"/>
        </w:rPr>
      </w:pPr>
      <w:r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                                           Ужгородського району</w:t>
      </w:r>
    </w:p>
    <w:p w:rsidR="007329C2" w:rsidRDefault="007329C2" w:rsidP="007329C2">
      <w:pPr>
        <w:tabs>
          <w:tab w:val="left" w:pos="3945"/>
          <w:tab w:val="center" w:pos="4677"/>
          <w:tab w:val="left" w:pos="6237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  <w:shd w:val="clear" w:color="auto" w:fill="FFFFFF"/>
        </w:rPr>
      </w:pPr>
    </w:p>
    <w:p w:rsidR="007329C2" w:rsidRDefault="007329C2" w:rsidP="007329C2">
      <w:pPr>
        <w:tabs>
          <w:tab w:val="left" w:pos="3945"/>
          <w:tab w:val="center" w:pos="4677"/>
          <w:tab w:val="left" w:pos="6237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  <w:shd w:val="clear" w:color="auto" w:fill="FFFFFF"/>
        </w:rPr>
      </w:pPr>
      <w:r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Шістдесят </w:t>
      </w:r>
      <w:r w:rsidR="008A3A1C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четверта </w:t>
      </w:r>
      <w:r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сесія </w:t>
      </w:r>
      <w:r>
        <w:rPr>
          <w:rFonts w:ascii="Times New Roman" w:hAnsi="Times New Roman"/>
          <w:b/>
          <w:sz w:val="28"/>
          <w:shd w:val="clear" w:color="auto" w:fill="FFFFFF"/>
        </w:rPr>
        <w:t xml:space="preserve">VIII </w:t>
      </w:r>
      <w:r>
        <w:rPr>
          <w:rFonts w:ascii="Times New Roman" w:hAnsi="Times New Roman"/>
          <w:b/>
          <w:sz w:val="28"/>
          <w:szCs w:val="28"/>
          <w:shd w:val="clear" w:color="auto" w:fill="FFFFFF"/>
        </w:rPr>
        <w:t>скликання</w:t>
      </w:r>
    </w:p>
    <w:p w:rsidR="007329C2" w:rsidRDefault="007329C2" w:rsidP="007329C2">
      <w:pPr>
        <w:spacing w:after="0" w:line="240" w:lineRule="auto"/>
        <w:ind w:left="2832" w:firstLine="708"/>
        <w:jc w:val="center"/>
        <w:rPr>
          <w:rFonts w:ascii="Times New Roman" w:hAnsi="Times New Roman"/>
          <w:b/>
          <w:sz w:val="28"/>
          <w:shd w:val="clear" w:color="auto" w:fill="FFFFFF"/>
        </w:rPr>
      </w:pPr>
    </w:p>
    <w:p w:rsidR="007329C2" w:rsidRDefault="00C32840" w:rsidP="00346AE1">
      <w:pPr>
        <w:spacing w:after="0" w:line="240" w:lineRule="auto"/>
        <w:ind w:left="2832" w:firstLine="3"/>
        <w:jc w:val="center"/>
        <w:rPr>
          <w:rFonts w:ascii="Times New Roman" w:hAnsi="Times New Roman"/>
          <w:b/>
          <w:sz w:val="28"/>
          <w:shd w:val="clear" w:color="auto" w:fill="FFFFFF"/>
        </w:rPr>
      </w:pPr>
      <w:r>
        <w:rPr>
          <w:rFonts w:ascii="Times New Roman" w:hAnsi="Times New Roman"/>
          <w:b/>
          <w:sz w:val="28"/>
          <w:shd w:val="clear" w:color="auto" w:fill="FFFFFF"/>
        </w:rPr>
        <w:t xml:space="preserve">           </w:t>
      </w:r>
      <w:r w:rsidR="007329C2">
        <w:rPr>
          <w:rFonts w:ascii="Times New Roman" w:hAnsi="Times New Roman"/>
          <w:b/>
          <w:sz w:val="28"/>
          <w:shd w:val="clear" w:color="auto" w:fill="FFFFFF"/>
        </w:rPr>
        <w:t xml:space="preserve">РІШЕННЯ                           </w:t>
      </w:r>
      <w:r>
        <w:rPr>
          <w:rFonts w:ascii="Times New Roman" w:hAnsi="Times New Roman"/>
          <w:b/>
          <w:sz w:val="28"/>
          <w:shd w:val="clear" w:color="auto" w:fill="FFFFFF"/>
        </w:rPr>
        <w:t xml:space="preserve">              </w:t>
      </w:r>
      <w:r w:rsidR="007329C2">
        <w:rPr>
          <w:rFonts w:ascii="Times New Roman" w:hAnsi="Times New Roman"/>
          <w:b/>
          <w:sz w:val="28"/>
          <w:shd w:val="clear" w:color="auto" w:fill="FFFFFF"/>
        </w:rPr>
        <w:t xml:space="preserve"> </w:t>
      </w:r>
      <w:r w:rsidR="007329C2">
        <w:rPr>
          <w:rFonts w:ascii="Times New Roman" w:hAnsi="Times New Roman"/>
          <w:b/>
          <w:bCs/>
          <w:sz w:val="28"/>
          <w:szCs w:val="28"/>
        </w:rPr>
        <w:t>ПРОЄКТ</w:t>
      </w:r>
    </w:p>
    <w:p w:rsidR="00346AE1" w:rsidRDefault="00346AE1" w:rsidP="00346AE1">
      <w:pPr>
        <w:spacing w:after="0" w:line="240" w:lineRule="auto"/>
        <w:ind w:left="2832" w:firstLine="3"/>
        <w:jc w:val="center"/>
        <w:rPr>
          <w:rFonts w:ascii="Times New Roman" w:hAnsi="Times New Roman"/>
          <w:b/>
          <w:sz w:val="28"/>
          <w:shd w:val="clear" w:color="auto" w:fill="FFFFFF"/>
        </w:rPr>
      </w:pPr>
    </w:p>
    <w:p w:rsidR="007329C2" w:rsidRDefault="007329C2" w:rsidP="007329C2">
      <w:pPr>
        <w:spacing w:after="0" w:line="240" w:lineRule="auto"/>
        <w:rPr>
          <w:rFonts w:ascii="Times New Roman" w:hAnsi="Times New Roman"/>
          <w:b/>
          <w:sz w:val="28"/>
          <w:szCs w:val="28"/>
          <w:shd w:val="clear" w:color="auto" w:fill="FFFFFF"/>
        </w:rPr>
      </w:pPr>
      <w:r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__________                                 </w:t>
      </w:r>
      <w:r w:rsidR="00C32840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 </w:t>
      </w:r>
      <w:r w:rsidR="00346AE1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  </w:t>
      </w:r>
      <w:proofErr w:type="spellStart"/>
      <w:r>
        <w:rPr>
          <w:rFonts w:ascii="Times New Roman" w:hAnsi="Times New Roman"/>
          <w:b/>
          <w:sz w:val="28"/>
          <w:szCs w:val="28"/>
        </w:rPr>
        <w:t>Тур’ї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</w:rPr>
        <w:t>Ремети</w:t>
      </w:r>
      <w:proofErr w:type="spellEnd"/>
      <w:r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                               </w:t>
      </w:r>
      <w:r w:rsidR="00C32840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         </w:t>
      </w:r>
      <w:r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 №  ______</w:t>
      </w:r>
    </w:p>
    <w:p w:rsidR="007329C2" w:rsidRDefault="007329C2" w:rsidP="007329C2">
      <w:pPr>
        <w:pStyle w:val="a4"/>
        <w:shd w:val="clear" w:color="auto" w:fill="FFFFFF"/>
        <w:rPr>
          <w:b/>
          <w:color w:val="333333"/>
          <w:sz w:val="28"/>
          <w:szCs w:val="28"/>
        </w:rPr>
      </w:pPr>
    </w:p>
    <w:p w:rsidR="007329C2" w:rsidRDefault="007329C2" w:rsidP="007329C2">
      <w:pPr>
        <w:pStyle w:val="a4"/>
        <w:rPr>
          <w:b/>
          <w:sz w:val="28"/>
          <w:szCs w:val="28"/>
          <w:lang w:eastAsia="ru-RU"/>
        </w:rPr>
      </w:pPr>
      <w:r>
        <w:rPr>
          <w:b/>
          <w:sz w:val="28"/>
          <w:szCs w:val="28"/>
        </w:rPr>
        <w:t xml:space="preserve">Про надання дозволу на розроблення </w:t>
      </w:r>
    </w:p>
    <w:p w:rsidR="007329C2" w:rsidRDefault="007329C2" w:rsidP="007329C2">
      <w:pPr>
        <w:pStyle w:val="a4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проєкту</w:t>
      </w:r>
      <w:proofErr w:type="spellEnd"/>
      <w:r>
        <w:rPr>
          <w:b/>
          <w:sz w:val="28"/>
          <w:szCs w:val="28"/>
        </w:rPr>
        <w:t xml:space="preserve"> землеустрою щодо відведення</w:t>
      </w:r>
    </w:p>
    <w:p w:rsidR="007329C2" w:rsidRDefault="007329C2" w:rsidP="007329C2">
      <w:pPr>
        <w:pStyle w:val="a4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земельної ділянки зі зміною її цільового </w:t>
      </w:r>
    </w:p>
    <w:p w:rsidR="007329C2" w:rsidRDefault="007329C2" w:rsidP="007329C2">
      <w:pPr>
        <w:pStyle w:val="a4"/>
        <w:rPr>
          <w:b/>
          <w:sz w:val="28"/>
          <w:szCs w:val="28"/>
        </w:rPr>
      </w:pPr>
      <w:r>
        <w:rPr>
          <w:b/>
          <w:sz w:val="28"/>
          <w:szCs w:val="28"/>
        </w:rPr>
        <w:t>призначення</w:t>
      </w:r>
    </w:p>
    <w:p w:rsidR="007329C2" w:rsidRDefault="007329C2" w:rsidP="007329C2">
      <w:pPr>
        <w:pStyle w:val="a4"/>
        <w:shd w:val="clear" w:color="auto" w:fill="FFFFFF"/>
        <w:rPr>
          <w:color w:val="333333"/>
          <w:sz w:val="28"/>
          <w:szCs w:val="28"/>
        </w:rPr>
      </w:pPr>
    </w:p>
    <w:p w:rsidR="007329C2" w:rsidRPr="00346AE1" w:rsidRDefault="008A3A1C" w:rsidP="007329C2">
      <w:pPr>
        <w:pStyle w:val="a4"/>
        <w:jc w:val="both"/>
        <w:rPr>
          <w:rFonts w:eastAsiaTheme="minorEastAsia"/>
          <w:bCs/>
          <w:sz w:val="28"/>
          <w:szCs w:val="28"/>
          <w:lang w:eastAsia="ru-RU"/>
        </w:rPr>
      </w:pPr>
      <w:r>
        <w:rPr>
          <w:sz w:val="28"/>
          <w:szCs w:val="28"/>
        </w:rPr>
        <w:t xml:space="preserve"> </w:t>
      </w:r>
      <w:r w:rsidR="00C32840">
        <w:rPr>
          <w:sz w:val="28"/>
          <w:szCs w:val="28"/>
        </w:rPr>
        <w:t xml:space="preserve">       </w:t>
      </w:r>
      <w:r>
        <w:rPr>
          <w:sz w:val="28"/>
          <w:szCs w:val="28"/>
        </w:rPr>
        <w:t xml:space="preserve"> </w:t>
      </w:r>
      <w:r w:rsidR="007329C2">
        <w:rPr>
          <w:sz w:val="28"/>
          <w:szCs w:val="28"/>
        </w:rPr>
        <w:t xml:space="preserve">Керуючись статтями 12, 20, 122, 123, 186 </w:t>
      </w:r>
      <w:hyperlink r:id="rId7" w:tgtFrame="_blank" w:history="1">
        <w:r w:rsidR="007329C2">
          <w:rPr>
            <w:rStyle w:val="a5"/>
            <w:color w:val="auto"/>
            <w:sz w:val="28"/>
            <w:szCs w:val="28"/>
            <w:u w:val="none"/>
          </w:rPr>
          <w:t>Земельного кодексу України</w:t>
        </w:r>
      </w:hyperlink>
      <w:r w:rsidR="007329C2">
        <w:rPr>
          <w:sz w:val="28"/>
          <w:szCs w:val="28"/>
        </w:rPr>
        <w:t xml:space="preserve">, статтею 50 Закону України «Про землеустрій», пунктом 34 частини першої статті 26 </w:t>
      </w:r>
      <w:hyperlink r:id="rId8" w:tgtFrame="_blank" w:history="1">
        <w:r w:rsidR="007329C2">
          <w:rPr>
            <w:rStyle w:val="a5"/>
            <w:color w:val="auto"/>
            <w:sz w:val="28"/>
            <w:szCs w:val="28"/>
            <w:u w:val="none"/>
          </w:rPr>
          <w:t>Закону України «Про місцеве самоврядування в Україні»</w:t>
        </w:r>
      </w:hyperlink>
      <w:r w:rsidR="007329C2">
        <w:rPr>
          <w:sz w:val="28"/>
          <w:szCs w:val="28"/>
        </w:rPr>
        <w:t>, розглянувши</w:t>
      </w:r>
      <w:r w:rsidR="00346AE1">
        <w:rPr>
          <w:sz w:val="28"/>
          <w:szCs w:val="28"/>
        </w:rPr>
        <w:t xml:space="preserve"> доповідну</w:t>
      </w:r>
      <w:r>
        <w:rPr>
          <w:sz w:val="28"/>
          <w:szCs w:val="28"/>
        </w:rPr>
        <w:t xml:space="preserve"> записку </w:t>
      </w:r>
      <w:r w:rsidR="00346AE1">
        <w:rPr>
          <w:sz w:val="28"/>
          <w:szCs w:val="28"/>
        </w:rPr>
        <w:t xml:space="preserve">в. о. начальника </w:t>
      </w:r>
      <w:r>
        <w:rPr>
          <w:sz w:val="28"/>
          <w:szCs w:val="28"/>
        </w:rPr>
        <w:t>відділу земельних відносин та екології</w:t>
      </w:r>
      <w:r w:rsidR="00346AE1">
        <w:rPr>
          <w:sz w:val="28"/>
          <w:szCs w:val="28"/>
        </w:rPr>
        <w:t xml:space="preserve"> виконавчого комітету сільської ради </w:t>
      </w:r>
      <w:proofErr w:type="spellStart"/>
      <w:r w:rsidR="00346AE1">
        <w:rPr>
          <w:sz w:val="28"/>
          <w:szCs w:val="28"/>
        </w:rPr>
        <w:t>Легези</w:t>
      </w:r>
      <w:proofErr w:type="spellEnd"/>
      <w:r w:rsidR="00346AE1">
        <w:rPr>
          <w:sz w:val="28"/>
          <w:szCs w:val="28"/>
        </w:rPr>
        <w:t xml:space="preserve"> О. В.</w:t>
      </w:r>
      <w:r w:rsidR="007329C2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враховуючи </w:t>
      </w:r>
      <w:r w:rsidR="007329C2">
        <w:rPr>
          <w:rFonts w:eastAsia="Calibri"/>
          <w:sz w:val="28"/>
          <w:szCs w:val="28"/>
        </w:rPr>
        <w:t xml:space="preserve">висновки постійної депутатської комісії </w:t>
      </w:r>
      <w:r w:rsidR="007329C2">
        <w:rPr>
          <w:sz w:val="28"/>
          <w:szCs w:val="28"/>
        </w:rPr>
        <w:t>сільської ради з питань земельних відносин, природокористування, планування території, будівництва, архітектури, охорони пам’яток, історичного середовища та благоустрою</w:t>
      </w:r>
      <w:r w:rsidR="007329C2">
        <w:rPr>
          <w:rFonts w:eastAsia="Calibri"/>
          <w:sz w:val="28"/>
          <w:szCs w:val="28"/>
        </w:rPr>
        <w:t xml:space="preserve">, </w:t>
      </w:r>
      <w:proofErr w:type="spellStart"/>
      <w:r w:rsidR="007329C2">
        <w:rPr>
          <w:bCs/>
          <w:sz w:val="28"/>
          <w:szCs w:val="28"/>
        </w:rPr>
        <w:t>Тур’є-Реметівська</w:t>
      </w:r>
      <w:proofErr w:type="spellEnd"/>
      <w:r w:rsidR="007329C2">
        <w:rPr>
          <w:bCs/>
          <w:sz w:val="28"/>
          <w:szCs w:val="28"/>
        </w:rPr>
        <w:t xml:space="preserve"> сільська рада</w:t>
      </w:r>
    </w:p>
    <w:p w:rsidR="007329C2" w:rsidRDefault="007329C2" w:rsidP="007329C2">
      <w:pPr>
        <w:pStyle w:val="a4"/>
        <w:shd w:val="clear" w:color="auto" w:fill="FFFFFF"/>
        <w:tabs>
          <w:tab w:val="left" w:pos="2246"/>
          <w:tab w:val="center" w:pos="4677"/>
        </w:tabs>
        <w:jc w:val="center"/>
        <w:rPr>
          <w:b/>
          <w:color w:val="333333"/>
          <w:sz w:val="28"/>
          <w:szCs w:val="28"/>
        </w:rPr>
      </w:pPr>
      <w:r>
        <w:rPr>
          <w:b/>
          <w:color w:val="333333"/>
          <w:sz w:val="28"/>
          <w:szCs w:val="28"/>
        </w:rPr>
        <w:t>ВИРІШИЛА:</w:t>
      </w:r>
    </w:p>
    <w:p w:rsidR="007329C2" w:rsidRDefault="007329C2" w:rsidP="007329C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329C2" w:rsidRDefault="007329C2" w:rsidP="007329C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8A3A1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Надати дозвіл викон</w:t>
      </w:r>
      <w:r w:rsidR="00346AE1">
        <w:rPr>
          <w:rFonts w:ascii="Times New Roman" w:eastAsia="Times New Roman" w:hAnsi="Times New Roman" w:cs="Times New Roman"/>
          <w:bCs/>
          <w:sz w:val="28"/>
          <w:szCs w:val="28"/>
        </w:rPr>
        <w:t>авчому комітету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</w:rPr>
        <w:t>Тур</w:t>
      </w:r>
      <w:r>
        <w:rPr>
          <w:rFonts w:ascii="Times New Roman" w:hAnsi="Times New Roman" w:cs="Times New Roman"/>
          <w:bCs/>
          <w:sz w:val="28"/>
          <w:szCs w:val="28"/>
        </w:rPr>
        <w:t>’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є-Реметівської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сільської ради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на розроблення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проєкту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землеустрою щодо відведення земельної ділянки площею 0,1</w:t>
      </w:r>
      <w:r w:rsidR="008A3A1C">
        <w:rPr>
          <w:rFonts w:ascii="Times New Roman" w:eastAsia="Times New Roman" w:hAnsi="Times New Roman" w:cs="Times New Roman"/>
          <w:sz w:val="28"/>
          <w:szCs w:val="28"/>
        </w:rPr>
        <w:t>500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га,</w:t>
      </w:r>
      <w:r w:rsidR="00D3622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8A3A1C">
        <w:rPr>
          <w:rFonts w:ascii="Times New Roman" w:eastAsia="Times New Roman" w:hAnsi="Times New Roman" w:cs="Times New Roman"/>
          <w:bCs/>
          <w:sz w:val="28"/>
          <w:szCs w:val="28"/>
        </w:rPr>
        <w:t>кадастровий номер: 2123283000:04:001:0012,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з метою зміни її цільового призначення із земель </w:t>
      </w:r>
      <w:r w:rsidR="008A3A1C">
        <w:rPr>
          <w:rFonts w:ascii="Times New Roman" w:eastAsia="Times New Roman" w:hAnsi="Times New Roman" w:cs="Times New Roman"/>
          <w:sz w:val="28"/>
          <w:szCs w:val="28"/>
        </w:rPr>
        <w:t>запасу (земельні ділянки, які не надані у власність або користування громадянам чи юридичним особам) (КВЦПЗ 01.17)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на землі – для </w:t>
      </w:r>
      <w:r w:rsidR="008A3A1C">
        <w:rPr>
          <w:rFonts w:ascii="Times New Roman" w:eastAsia="Times New Roman" w:hAnsi="Times New Roman" w:cs="Times New Roman"/>
          <w:sz w:val="28"/>
          <w:szCs w:val="28"/>
        </w:rPr>
        <w:t xml:space="preserve">ведення особистого селянського господарства) </w:t>
      </w:r>
      <w:r>
        <w:rPr>
          <w:rFonts w:ascii="Times New Roman" w:eastAsia="Times New Roman" w:hAnsi="Times New Roman" w:cs="Times New Roman"/>
          <w:sz w:val="28"/>
          <w:szCs w:val="28"/>
        </w:rPr>
        <w:t>(КВЦПЗ</w:t>
      </w:r>
      <w:r w:rsidR="00D119E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 w:rsidR="00D119EB"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>.0</w:t>
      </w:r>
      <w:r w:rsidR="00D119EB">
        <w:rPr>
          <w:rFonts w:ascii="Times New Roman" w:eastAsia="Times New Roman" w:hAnsi="Times New Roman" w:cs="Times New Roman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sz w:val="28"/>
          <w:szCs w:val="28"/>
        </w:rPr>
        <w:t>).</w:t>
      </w:r>
    </w:p>
    <w:p w:rsidR="007329C2" w:rsidRPr="00D119EB" w:rsidRDefault="007329C2" w:rsidP="00D119EB">
      <w:pPr>
        <w:pStyle w:val="a4"/>
        <w:ind w:firstLine="708"/>
        <w:jc w:val="both"/>
        <w:rPr>
          <w:rFonts w:ascii="Arial" w:hAnsi="Arial" w:cs="Arial"/>
          <w:sz w:val="21"/>
          <w:szCs w:val="21"/>
          <w:lang w:val="ru-RU"/>
        </w:rPr>
      </w:pPr>
      <w:r>
        <w:rPr>
          <w:bCs/>
          <w:sz w:val="28"/>
          <w:szCs w:val="28"/>
        </w:rPr>
        <w:t>2.</w:t>
      </w:r>
      <w:r w:rsidR="00D119EB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Розроблений </w:t>
      </w:r>
      <w:proofErr w:type="spellStart"/>
      <w:r>
        <w:rPr>
          <w:bCs/>
          <w:sz w:val="28"/>
          <w:szCs w:val="28"/>
        </w:rPr>
        <w:t>проєкт</w:t>
      </w:r>
      <w:proofErr w:type="spellEnd"/>
      <w:r>
        <w:rPr>
          <w:bCs/>
          <w:sz w:val="28"/>
          <w:szCs w:val="28"/>
        </w:rPr>
        <w:t xml:space="preserve"> землеустрою</w:t>
      </w:r>
      <w:r>
        <w:rPr>
          <w:sz w:val="28"/>
          <w:szCs w:val="28"/>
        </w:rPr>
        <w:t xml:space="preserve"> подати на розгляд чергової сесії для прийняття відповідного рішення.</w:t>
      </w:r>
    </w:p>
    <w:p w:rsidR="007329C2" w:rsidRPr="00D119EB" w:rsidRDefault="00D119EB" w:rsidP="00D119EB">
      <w:pPr>
        <w:tabs>
          <w:tab w:val="left" w:pos="1436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color w:val="333333"/>
          <w:sz w:val="28"/>
          <w:szCs w:val="28"/>
        </w:rPr>
        <w:t xml:space="preserve">          </w:t>
      </w:r>
      <w:r w:rsidR="007329C2">
        <w:rPr>
          <w:rFonts w:ascii="Times New Roman" w:hAnsi="Times New Roman" w:cs="Times New Roman"/>
          <w:color w:val="333333"/>
          <w:sz w:val="28"/>
          <w:szCs w:val="28"/>
        </w:rPr>
        <w:t>3.</w:t>
      </w:r>
      <w:r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r w:rsidR="007329C2">
        <w:rPr>
          <w:rFonts w:ascii="Times New Roman" w:hAnsi="Times New Roman" w:cs="Times New Roman"/>
          <w:sz w:val="28"/>
        </w:rPr>
        <w:t>Контроль за виконанням</w:t>
      </w:r>
      <w:r>
        <w:rPr>
          <w:rFonts w:ascii="Times New Roman" w:hAnsi="Times New Roman" w:cs="Times New Roman"/>
          <w:sz w:val="28"/>
        </w:rPr>
        <w:t xml:space="preserve"> </w:t>
      </w:r>
      <w:r w:rsidR="007329C2">
        <w:rPr>
          <w:rFonts w:ascii="Times New Roman" w:hAnsi="Times New Roman" w:cs="Times New Roman"/>
          <w:sz w:val="28"/>
        </w:rPr>
        <w:t>цього</w:t>
      </w:r>
      <w:r>
        <w:rPr>
          <w:rFonts w:ascii="Times New Roman" w:hAnsi="Times New Roman" w:cs="Times New Roman"/>
          <w:sz w:val="28"/>
        </w:rPr>
        <w:t xml:space="preserve"> </w:t>
      </w:r>
      <w:r w:rsidR="007329C2">
        <w:rPr>
          <w:rFonts w:ascii="Times New Roman" w:hAnsi="Times New Roman" w:cs="Times New Roman"/>
          <w:sz w:val="28"/>
        </w:rPr>
        <w:t>рішення</w:t>
      </w:r>
      <w:r>
        <w:rPr>
          <w:rFonts w:ascii="Times New Roman" w:hAnsi="Times New Roman" w:cs="Times New Roman"/>
          <w:sz w:val="28"/>
        </w:rPr>
        <w:t xml:space="preserve"> </w:t>
      </w:r>
      <w:r w:rsidR="007329C2">
        <w:rPr>
          <w:rFonts w:ascii="Times New Roman" w:hAnsi="Times New Roman" w:cs="Times New Roman"/>
          <w:sz w:val="28"/>
        </w:rPr>
        <w:t xml:space="preserve">покласти на </w:t>
      </w:r>
      <w:r w:rsidR="007329C2">
        <w:rPr>
          <w:rFonts w:ascii="Times New Roman" w:hAnsi="Times New Roman" w:cs="Times New Roman"/>
          <w:sz w:val="28"/>
          <w:szCs w:val="28"/>
        </w:rPr>
        <w:t>заступника сільського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329C2">
        <w:rPr>
          <w:rFonts w:ascii="Times New Roman" w:hAnsi="Times New Roman" w:cs="Times New Roman"/>
          <w:sz w:val="28"/>
          <w:szCs w:val="28"/>
        </w:rPr>
        <w:t>голови з питань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329C2">
        <w:rPr>
          <w:rFonts w:ascii="Times New Roman" w:hAnsi="Times New Roman" w:cs="Times New Roman"/>
          <w:sz w:val="28"/>
          <w:szCs w:val="28"/>
        </w:rPr>
        <w:t>діяльності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329C2">
        <w:rPr>
          <w:rFonts w:ascii="Times New Roman" w:hAnsi="Times New Roman" w:cs="Times New Roman"/>
          <w:sz w:val="28"/>
          <w:szCs w:val="28"/>
        </w:rPr>
        <w:t>виконавчих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329C2">
        <w:rPr>
          <w:rFonts w:ascii="Times New Roman" w:hAnsi="Times New Roman" w:cs="Times New Roman"/>
          <w:sz w:val="28"/>
          <w:szCs w:val="28"/>
        </w:rPr>
        <w:t xml:space="preserve">органів ради Володимира Короля та </w:t>
      </w:r>
      <w:r w:rsidR="007329C2">
        <w:rPr>
          <w:rFonts w:ascii="Times New Roman" w:hAnsi="Times New Roman" w:cs="Times New Roman"/>
          <w:sz w:val="28"/>
        </w:rPr>
        <w:t>постійну</w:t>
      </w:r>
      <w:r>
        <w:rPr>
          <w:rFonts w:ascii="Times New Roman" w:hAnsi="Times New Roman" w:cs="Times New Roman"/>
          <w:sz w:val="28"/>
        </w:rPr>
        <w:t xml:space="preserve"> </w:t>
      </w:r>
      <w:r w:rsidR="007329C2">
        <w:rPr>
          <w:rFonts w:ascii="Times New Roman" w:hAnsi="Times New Roman" w:cs="Times New Roman"/>
          <w:sz w:val="28"/>
        </w:rPr>
        <w:t>комісію з питань</w:t>
      </w:r>
      <w:r>
        <w:rPr>
          <w:rFonts w:ascii="Times New Roman" w:hAnsi="Times New Roman" w:cs="Times New Roman"/>
          <w:sz w:val="28"/>
        </w:rPr>
        <w:t xml:space="preserve"> </w:t>
      </w:r>
      <w:r w:rsidR="007329C2">
        <w:rPr>
          <w:rFonts w:ascii="Times New Roman" w:hAnsi="Times New Roman" w:cs="Times New Roman"/>
          <w:sz w:val="28"/>
        </w:rPr>
        <w:t>земельних</w:t>
      </w:r>
      <w:r>
        <w:rPr>
          <w:rFonts w:ascii="Times New Roman" w:hAnsi="Times New Roman" w:cs="Times New Roman"/>
          <w:sz w:val="28"/>
        </w:rPr>
        <w:t xml:space="preserve"> </w:t>
      </w:r>
      <w:r w:rsidR="007329C2">
        <w:rPr>
          <w:rFonts w:ascii="Times New Roman" w:hAnsi="Times New Roman" w:cs="Times New Roman"/>
          <w:sz w:val="28"/>
        </w:rPr>
        <w:t>відносин, природокористування, планування</w:t>
      </w:r>
      <w:r>
        <w:rPr>
          <w:rFonts w:ascii="Times New Roman" w:hAnsi="Times New Roman" w:cs="Times New Roman"/>
          <w:sz w:val="28"/>
        </w:rPr>
        <w:t xml:space="preserve"> </w:t>
      </w:r>
      <w:r w:rsidR="007329C2">
        <w:rPr>
          <w:rFonts w:ascii="Times New Roman" w:hAnsi="Times New Roman" w:cs="Times New Roman"/>
          <w:sz w:val="28"/>
        </w:rPr>
        <w:t>території, будівництва, архітектури, охорони</w:t>
      </w:r>
      <w:r>
        <w:rPr>
          <w:rFonts w:ascii="Times New Roman" w:hAnsi="Times New Roman" w:cs="Times New Roman"/>
          <w:sz w:val="28"/>
        </w:rPr>
        <w:t xml:space="preserve"> </w:t>
      </w:r>
      <w:r w:rsidR="007329C2">
        <w:rPr>
          <w:rFonts w:ascii="Times New Roman" w:hAnsi="Times New Roman" w:cs="Times New Roman"/>
          <w:sz w:val="28"/>
        </w:rPr>
        <w:t>пам’яток, історичного</w:t>
      </w:r>
      <w:r>
        <w:rPr>
          <w:rFonts w:ascii="Times New Roman" w:hAnsi="Times New Roman" w:cs="Times New Roman"/>
          <w:sz w:val="28"/>
        </w:rPr>
        <w:t xml:space="preserve"> </w:t>
      </w:r>
      <w:r w:rsidR="007329C2">
        <w:rPr>
          <w:rFonts w:ascii="Times New Roman" w:hAnsi="Times New Roman" w:cs="Times New Roman"/>
          <w:sz w:val="28"/>
        </w:rPr>
        <w:t>середовища та благоустрою.</w:t>
      </w:r>
    </w:p>
    <w:p w:rsidR="007329C2" w:rsidRDefault="007329C2" w:rsidP="007329C2">
      <w:pPr>
        <w:shd w:val="clear" w:color="auto" w:fill="FFFFFF"/>
        <w:spacing w:after="0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346AE1" w:rsidRDefault="00346AE1" w:rsidP="007329C2">
      <w:pPr>
        <w:shd w:val="clear" w:color="auto" w:fill="FFFFFF"/>
        <w:spacing w:after="0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7329C2" w:rsidRDefault="007329C2" w:rsidP="00D119EB">
      <w:pPr>
        <w:shd w:val="clear" w:color="auto" w:fill="FFFFFF"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Сільський голова                                                  </w:t>
      </w:r>
      <w:r w:rsidR="00D119EB">
        <w:rPr>
          <w:rFonts w:ascii="Times New Roman" w:hAnsi="Times New Roman" w:cs="Times New Roman"/>
          <w:b/>
          <w:sz w:val="28"/>
          <w:szCs w:val="28"/>
        </w:rPr>
        <w:t xml:space="preserve">                 </w:t>
      </w:r>
      <w:r w:rsidR="00346AE1"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="00D119EB">
        <w:rPr>
          <w:rFonts w:ascii="Times New Roman" w:hAnsi="Times New Roman" w:cs="Times New Roman"/>
          <w:b/>
          <w:sz w:val="28"/>
          <w:szCs w:val="28"/>
        </w:rPr>
        <w:t xml:space="preserve"> Надія ДЕВІЦЬК</w:t>
      </w:r>
      <w:r w:rsidR="00346AE1">
        <w:rPr>
          <w:rFonts w:ascii="Times New Roman" w:hAnsi="Times New Roman" w:cs="Times New Roman"/>
          <w:b/>
          <w:sz w:val="28"/>
          <w:szCs w:val="28"/>
        </w:rPr>
        <w:t>А</w:t>
      </w:r>
    </w:p>
    <w:p w:rsidR="00FC47BE" w:rsidRDefault="00FC47BE">
      <w:bookmarkStart w:id="0" w:name="_GoBack"/>
      <w:bookmarkEnd w:id="0"/>
    </w:p>
    <w:sectPr w:rsidR="00FC47BE" w:rsidSect="00C32840">
      <w:pgSz w:w="11906" w:h="16838"/>
      <w:pgMar w:top="850" w:right="566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29C2"/>
    <w:rsid w:val="000D7156"/>
    <w:rsid w:val="00346AE1"/>
    <w:rsid w:val="005A5A4C"/>
    <w:rsid w:val="007329C2"/>
    <w:rsid w:val="008A3A1C"/>
    <w:rsid w:val="00984746"/>
    <w:rsid w:val="00AF23AB"/>
    <w:rsid w:val="00C32840"/>
    <w:rsid w:val="00C33FC1"/>
    <w:rsid w:val="00D119EB"/>
    <w:rsid w:val="00D36221"/>
    <w:rsid w:val="00DF6DFE"/>
    <w:rsid w:val="00FA1DE5"/>
    <w:rsid w:val="00FC47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бычный (веб) Знак"/>
    <w:aliases w:val="Знак Знак"/>
    <w:basedOn w:val="a0"/>
    <w:link w:val="a4"/>
    <w:uiPriority w:val="99"/>
    <w:locked/>
    <w:rsid w:val="007329C2"/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rmal (Web)"/>
    <w:aliases w:val="Знак"/>
    <w:link w:val="a3"/>
    <w:uiPriority w:val="99"/>
    <w:unhideWhenUsed/>
    <w:qFormat/>
    <w:rsid w:val="007329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basedOn w:val="a0"/>
    <w:uiPriority w:val="99"/>
    <w:semiHidden/>
    <w:unhideWhenUsed/>
    <w:rsid w:val="007329C2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346AE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346AE1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бычный (веб) Знак"/>
    <w:aliases w:val="Знак Знак"/>
    <w:basedOn w:val="a0"/>
    <w:link w:val="a4"/>
    <w:uiPriority w:val="99"/>
    <w:locked/>
    <w:rsid w:val="007329C2"/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rmal (Web)"/>
    <w:aliases w:val="Знак"/>
    <w:link w:val="a3"/>
    <w:uiPriority w:val="99"/>
    <w:unhideWhenUsed/>
    <w:qFormat/>
    <w:rsid w:val="007329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basedOn w:val="a0"/>
    <w:uiPriority w:val="99"/>
    <w:semiHidden/>
    <w:unhideWhenUsed/>
    <w:rsid w:val="007329C2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346AE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346AE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130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kon.rada.gov.ua/laws/show/280/97-%D0%B2%D1%80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zakon.rada.gov.ua/laws/show/2768-14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1401</Words>
  <Characters>800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QWAY</cp:lastModifiedBy>
  <cp:revision>2</cp:revision>
  <cp:lastPrinted>2026-09-03T08:58:00Z</cp:lastPrinted>
  <dcterms:created xsi:type="dcterms:W3CDTF">2026-09-14T12:21:00Z</dcterms:created>
  <dcterms:modified xsi:type="dcterms:W3CDTF">2026-09-14T12:21:00Z</dcterms:modified>
</cp:coreProperties>
</file>