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0188" w14:textId="5319051B" w:rsidR="00593371" w:rsidRDefault="00593371" w:rsidP="00593371">
      <w:pPr>
        <w:widowControl w:val="0"/>
        <w:spacing w:line="276" w:lineRule="auto"/>
        <w:jc w:val="center"/>
        <w:rPr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Виконання бюджету за доходами за серпень 2026 року</w:t>
      </w:r>
    </w:p>
    <w:p w14:paraId="55838297" w14:textId="613E9A04" w:rsidR="00593371" w:rsidRDefault="00593371" w:rsidP="00593371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За підсумками серпня 2026 року в дохід бюджету сільської територіальної громади по загальному фонду надійшло 1</w:t>
      </w:r>
      <w:r w:rsidR="003954A3">
        <w:rPr>
          <w:sz w:val="28"/>
          <w:szCs w:val="28"/>
        </w:rPr>
        <w:t>8</w:t>
      </w:r>
      <w:r>
        <w:rPr>
          <w:sz w:val="28"/>
          <w:szCs w:val="28"/>
        </w:rPr>
        <w:t xml:space="preserve">6 </w:t>
      </w:r>
      <w:r w:rsidR="003954A3">
        <w:rPr>
          <w:sz w:val="28"/>
          <w:szCs w:val="28"/>
        </w:rPr>
        <w:t>439</w:t>
      </w:r>
      <w:r>
        <w:rPr>
          <w:sz w:val="28"/>
          <w:szCs w:val="28"/>
        </w:rPr>
        <w:t xml:space="preserve"> </w:t>
      </w:r>
      <w:r w:rsidR="003954A3">
        <w:rPr>
          <w:sz w:val="28"/>
          <w:szCs w:val="28"/>
        </w:rPr>
        <w:t>42</w:t>
      </w:r>
      <w:r>
        <w:rPr>
          <w:sz w:val="28"/>
          <w:szCs w:val="28"/>
        </w:rPr>
        <w:t>2,</w:t>
      </w:r>
      <w:r w:rsidR="003954A3">
        <w:rPr>
          <w:sz w:val="28"/>
          <w:szCs w:val="28"/>
        </w:rPr>
        <w:t>78</w:t>
      </w:r>
      <w:r>
        <w:rPr>
          <w:sz w:val="28"/>
          <w:szCs w:val="28"/>
        </w:rPr>
        <w:t xml:space="preserve"> грн. податків, зборів, інших обов'язкових платежів, трансфертів з Державного бюджету, що складає 10</w:t>
      </w:r>
      <w:r w:rsidR="003C7E72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3C7E72">
        <w:rPr>
          <w:sz w:val="28"/>
          <w:szCs w:val="28"/>
        </w:rPr>
        <w:t>13</w:t>
      </w:r>
      <w:r>
        <w:rPr>
          <w:sz w:val="28"/>
          <w:szCs w:val="28"/>
        </w:rPr>
        <w:t xml:space="preserve"> % плану на </w:t>
      </w:r>
      <w:r w:rsidR="003C7E72">
        <w:rPr>
          <w:sz w:val="28"/>
          <w:szCs w:val="28"/>
        </w:rPr>
        <w:t>сер</w:t>
      </w:r>
      <w:r>
        <w:rPr>
          <w:sz w:val="28"/>
          <w:szCs w:val="28"/>
        </w:rPr>
        <w:t xml:space="preserve">пень 2026 року. У тому числі надійшло власних та закріплених надходжень — </w:t>
      </w:r>
      <w:r w:rsidR="00170979">
        <w:rPr>
          <w:sz w:val="28"/>
          <w:szCs w:val="28"/>
        </w:rPr>
        <w:t>63</w:t>
      </w:r>
      <w:r>
        <w:rPr>
          <w:sz w:val="28"/>
          <w:szCs w:val="28"/>
        </w:rPr>
        <w:t> </w:t>
      </w:r>
      <w:r w:rsidR="00170979">
        <w:rPr>
          <w:sz w:val="28"/>
          <w:szCs w:val="28"/>
        </w:rPr>
        <w:t>74</w:t>
      </w:r>
      <w:r>
        <w:rPr>
          <w:sz w:val="28"/>
          <w:szCs w:val="28"/>
        </w:rPr>
        <w:t>2 7</w:t>
      </w:r>
      <w:r w:rsidR="00170979">
        <w:rPr>
          <w:sz w:val="28"/>
          <w:szCs w:val="28"/>
        </w:rPr>
        <w:t>2</w:t>
      </w:r>
      <w:r>
        <w:rPr>
          <w:sz w:val="28"/>
          <w:szCs w:val="28"/>
        </w:rPr>
        <w:t>2,</w:t>
      </w:r>
      <w:r w:rsidR="00170979">
        <w:rPr>
          <w:sz w:val="28"/>
          <w:szCs w:val="28"/>
        </w:rPr>
        <w:t>78</w:t>
      </w:r>
      <w:r>
        <w:rPr>
          <w:sz w:val="28"/>
          <w:szCs w:val="28"/>
        </w:rPr>
        <w:t xml:space="preserve"> грн., трансфертів — 1</w:t>
      </w:r>
      <w:r w:rsidR="00C54F6F">
        <w:rPr>
          <w:sz w:val="28"/>
          <w:szCs w:val="28"/>
        </w:rPr>
        <w:t>22</w:t>
      </w:r>
      <w:r>
        <w:rPr>
          <w:sz w:val="28"/>
          <w:szCs w:val="28"/>
        </w:rPr>
        <w:t xml:space="preserve"> 6</w:t>
      </w:r>
      <w:r w:rsidR="00C54F6F">
        <w:rPr>
          <w:sz w:val="28"/>
          <w:szCs w:val="28"/>
        </w:rPr>
        <w:t>9</w:t>
      </w:r>
      <w:r w:rsidR="00726F1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726F15">
        <w:rPr>
          <w:sz w:val="28"/>
          <w:szCs w:val="28"/>
        </w:rPr>
        <w:t>7</w:t>
      </w:r>
      <w:r>
        <w:rPr>
          <w:sz w:val="28"/>
          <w:szCs w:val="28"/>
        </w:rPr>
        <w:t xml:space="preserve">00,00 грн. </w:t>
      </w:r>
    </w:p>
    <w:p w14:paraId="3135BFEF" w14:textId="0DB76D7B" w:rsidR="00593371" w:rsidRDefault="00593371" w:rsidP="00593371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розписом загального фонду бюджету сільської територіальної громади на </w:t>
      </w:r>
      <w:r w:rsidR="00726F15">
        <w:rPr>
          <w:sz w:val="28"/>
          <w:szCs w:val="28"/>
        </w:rPr>
        <w:t>серп</w:t>
      </w:r>
      <w:r>
        <w:rPr>
          <w:sz w:val="28"/>
          <w:szCs w:val="28"/>
        </w:rPr>
        <w:t>ень 2026 року (без урахування трансфертів), виконання загального фонду складає 103,</w:t>
      </w:r>
      <w:r w:rsidR="00163066">
        <w:rPr>
          <w:sz w:val="28"/>
          <w:szCs w:val="28"/>
        </w:rPr>
        <w:t>39</w:t>
      </w:r>
      <w:r>
        <w:rPr>
          <w:sz w:val="28"/>
          <w:szCs w:val="28"/>
        </w:rPr>
        <w:t xml:space="preserve"> % або надійшло </w:t>
      </w:r>
      <w:r w:rsidR="00163066">
        <w:rPr>
          <w:sz w:val="28"/>
          <w:szCs w:val="28"/>
        </w:rPr>
        <w:t xml:space="preserve">63 742 722,78 </w:t>
      </w:r>
      <w:r>
        <w:rPr>
          <w:sz w:val="28"/>
          <w:szCs w:val="28"/>
        </w:rPr>
        <w:t>грн., сума перевиконання складає  </w:t>
      </w:r>
      <w:r w:rsidR="00FD532A">
        <w:rPr>
          <w:sz w:val="28"/>
          <w:szCs w:val="28"/>
        </w:rPr>
        <w:t>2</w:t>
      </w:r>
      <w:r>
        <w:rPr>
          <w:sz w:val="28"/>
          <w:szCs w:val="28"/>
        </w:rPr>
        <w:t xml:space="preserve"> 0</w:t>
      </w:r>
      <w:r w:rsidR="00FD532A">
        <w:rPr>
          <w:sz w:val="28"/>
          <w:szCs w:val="28"/>
        </w:rPr>
        <w:t>91</w:t>
      </w:r>
      <w:r>
        <w:rPr>
          <w:sz w:val="28"/>
          <w:szCs w:val="28"/>
        </w:rPr>
        <w:t xml:space="preserve"> </w:t>
      </w:r>
      <w:r w:rsidR="00FD532A">
        <w:rPr>
          <w:sz w:val="28"/>
          <w:szCs w:val="28"/>
        </w:rPr>
        <w:t>9</w:t>
      </w:r>
      <w:r>
        <w:rPr>
          <w:sz w:val="28"/>
          <w:szCs w:val="28"/>
        </w:rPr>
        <w:t>84,</w:t>
      </w:r>
      <w:r w:rsidR="00FD532A">
        <w:rPr>
          <w:sz w:val="28"/>
          <w:szCs w:val="28"/>
        </w:rPr>
        <w:t>78</w:t>
      </w:r>
      <w:r>
        <w:rPr>
          <w:sz w:val="28"/>
          <w:szCs w:val="28"/>
        </w:rPr>
        <w:t xml:space="preserve"> грн.</w:t>
      </w:r>
    </w:p>
    <w:p w14:paraId="76110EEF" w14:textId="1C1255F0" w:rsidR="00593371" w:rsidRDefault="00593371" w:rsidP="00593371">
      <w:pPr>
        <w:widowControl w:val="0"/>
        <w:spacing w:line="276" w:lineRule="auto"/>
        <w:ind w:left="40" w:righ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>Основним джерелом надходжень загального фонду є податок та збір на доходи фізичних осіб, частка якого в загальній сумі надходжень становить  68,</w:t>
      </w:r>
      <w:r w:rsidR="00B80411">
        <w:rPr>
          <w:sz w:val="28"/>
          <w:szCs w:val="28"/>
        </w:rPr>
        <w:t>34</w:t>
      </w:r>
      <w:r>
        <w:rPr>
          <w:sz w:val="28"/>
          <w:szCs w:val="28"/>
        </w:rPr>
        <w:t xml:space="preserve">% і складає </w:t>
      </w:r>
      <w:r w:rsidR="00F001B8">
        <w:rPr>
          <w:sz w:val="28"/>
          <w:szCs w:val="28"/>
        </w:rPr>
        <w:t>43</w:t>
      </w:r>
      <w:r w:rsidR="00857860">
        <w:rPr>
          <w:sz w:val="28"/>
          <w:szCs w:val="28"/>
        </w:rPr>
        <w:t> </w:t>
      </w:r>
      <w:r w:rsidR="00F001B8">
        <w:rPr>
          <w:sz w:val="28"/>
          <w:szCs w:val="28"/>
        </w:rPr>
        <w:t>563</w:t>
      </w:r>
      <w:r w:rsidR="00857860">
        <w:rPr>
          <w:sz w:val="28"/>
          <w:szCs w:val="28"/>
        </w:rPr>
        <w:t xml:space="preserve"> 473,58</w:t>
      </w:r>
      <w:r>
        <w:rPr>
          <w:sz w:val="28"/>
          <w:szCs w:val="28"/>
        </w:rPr>
        <w:t xml:space="preserve"> грн., що становить 98,4</w:t>
      </w:r>
      <w:r w:rsidR="00857860">
        <w:rPr>
          <w:sz w:val="28"/>
          <w:szCs w:val="28"/>
        </w:rPr>
        <w:t>1</w:t>
      </w:r>
      <w:r>
        <w:rPr>
          <w:sz w:val="28"/>
          <w:szCs w:val="28"/>
        </w:rPr>
        <w:t xml:space="preserve"> % виконання плану на відповідний період. </w:t>
      </w:r>
    </w:p>
    <w:p w14:paraId="0776E23C" w14:textId="2D282643" w:rsidR="00593371" w:rsidRDefault="00593371" w:rsidP="00593371">
      <w:pPr>
        <w:widowControl w:val="0"/>
        <w:tabs>
          <w:tab w:val="left" w:pos="794"/>
        </w:tabs>
        <w:spacing w:line="276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По іншим бюджетоутворюючим джерелам загального фонду надійшло за </w:t>
      </w:r>
      <w:r w:rsidR="00B80411">
        <w:rPr>
          <w:sz w:val="28"/>
          <w:szCs w:val="28"/>
        </w:rPr>
        <w:t>серп</w:t>
      </w:r>
      <w:r>
        <w:rPr>
          <w:sz w:val="28"/>
          <w:szCs w:val="28"/>
        </w:rPr>
        <w:t>ень 2026 року:</w:t>
      </w:r>
    </w:p>
    <w:p w14:paraId="76D1D190" w14:textId="7E3935D5" w:rsidR="00593371" w:rsidRDefault="00593371" w:rsidP="00593371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рентна плата та плата за використання інших природніх ресурсів – </w:t>
      </w:r>
      <w:r w:rsidR="00091F7F">
        <w:rPr>
          <w:sz w:val="28"/>
          <w:szCs w:val="28"/>
        </w:rPr>
        <w:t>642</w:t>
      </w:r>
      <w:r>
        <w:rPr>
          <w:sz w:val="28"/>
          <w:szCs w:val="28"/>
        </w:rPr>
        <w:t xml:space="preserve"> 7</w:t>
      </w:r>
      <w:r w:rsidR="00091F7F">
        <w:rPr>
          <w:sz w:val="28"/>
          <w:szCs w:val="28"/>
        </w:rPr>
        <w:t>78</w:t>
      </w:r>
      <w:r>
        <w:rPr>
          <w:sz w:val="28"/>
          <w:szCs w:val="28"/>
        </w:rPr>
        <w:t>,</w:t>
      </w:r>
      <w:r w:rsidR="00091F7F">
        <w:rPr>
          <w:sz w:val="28"/>
          <w:szCs w:val="28"/>
        </w:rPr>
        <w:t>1</w:t>
      </w:r>
      <w:r>
        <w:rPr>
          <w:sz w:val="28"/>
          <w:szCs w:val="28"/>
        </w:rPr>
        <w:t>8 грн. що складає 1</w:t>
      </w:r>
      <w:r w:rsidR="00091F7F">
        <w:rPr>
          <w:sz w:val="28"/>
          <w:szCs w:val="28"/>
        </w:rPr>
        <w:t>03</w:t>
      </w:r>
      <w:r>
        <w:rPr>
          <w:sz w:val="28"/>
          <w:szCs w:val="28"/>
        </w:rPr>
        <w:t>,</w:t>
      </w:r>
      <w:r w:rsidR="00091F7F">
        <w:rPr>
          <w:sz w:val="28"/>
          <w:szCs w:val="28"/>
        </w:rPr>
        <w:t>84</w:t>
      </w:r>
      <w:r>
        <w:rPr>
          <w:sz w:val="28"/>
          <w:szCs w:val="28"/>
        </w:rPr>
        <w:t xml:space="preserve"> % плану на відповідний період.</w:t>
      </w:r>
    </w:p>
    <w:p w14:paraId="6A61833C" w14:textId="5A2DB525" w:rsidR="00593371" w:rsidRDefault="00593371" w:rsidP="00593371">
      <w:pPr>
        <w:tabs>
          <w:tab w:val="left" w:pos="64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акцизного податку з реалізації суб'єктами господарювання роздрібної торгівлі підакцизних товарів – 1 </w:t>
      </w:r>
      <w:r w:rsidR="00DF0B20">
        <w:rPr>
          <w:sz w:val="28"/>
          <w:szCs w:val="28"/>
        </w:rPr>
        <w:t>77</w:t>
      </w:r>
      <w:r>
        <w:rPr>
          <w:sz w:val="28"/>
          <w:szCs w:val="28"/>
        </w:rPr>
        <w:t xml:space="preserve">5 </w:t>
      </w:r>
      <w:r w:rsidR="00DF0B20">
        <w:rPr>
          <w:sz w:val="28"/>
          <w:szCs w:val="28"/>
        </w:rPr>
        <w:t>592</w:t>
      </w:r>
      <w:r>
        <w:rPr>
          <w:sz w:val="28"/>
          <w:szCs w:val="28"/>
        </w:rPr>
        <w:t>,</w:t>
      </w:r>
      <w:r w:rsidR="00DF0B20">
        <w:rPr>
          <w:sz w:val="28"/>
          <w:szCs w:val="28"/>
        </w:rPr>
        <w:t>84</w:t>
      </w:r>
      <w:r>
        <w:rPr>
          <w:sz w:val="28"/>
          <w:szCs w:val="28"/>
        </w:rPr>
        <w:t xml:space="preserve"> грн., що складає 11</w:t>
      </w:r>
      <w:r w:rsidR="001A3A14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1A3A14">
        <w:rPr>
          <w:sz w:val="28"/>
          <w:szCs w:val="28"/>
        </w:rPr>
        <w:t>37</w:t>
      </w:r>
      <w:r>
        <w:rPr>
          <w:sz w:val="28"/>
          <w:szCs w:val="28"/>
        </w:rPr>
        <w:t xml:space="preserve"> % плану на відповідний період.</w:t>
      </w:r>
    </w:p>
    <w:p w14:paraId="39F493CD" w14:textId="59F4AF6D" w:rsidR="00593371" w:rsidRDefault="00593371" w:rsidP="005933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податку на майно –</w:t>
      </w:r>
      <w:r w:rsidR="001A3A14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1A3A14">
        <w:rPr>
          <w:sz w:val="28"/>
          <w:szCs w:val="28"/>
        </w:rPr>
        <w:t>04</w:t>
      </w:r>
      <w:r>
        <w:rPr>
          <w:sz w:val="28"/>
          <w:szCs w:val="28"/>
        </w:rPr>
        <w:t>4 6</w:t>
      </w:r>
      <w:r w:rsidR="001A3A14">
        <w:rPr>
          <w:sz w:val="28"/>
          <w:szCs w:val="28"/>
        </w:rPr>
        <w:t>97</w:t>
      </w:r>
      <w:r>
        <w:rPr>
          <w:sz w:val="28"/>
          <w:szCs w:val="28"/>
        </w:rPr>
        <w:t>,</w:t>
      </w:r>
      <w:r w:rsidR="00456743">
        <w:rPr>
          <w:sz w:val="28"/>
          <w:szCs w:val="28"/>
        </w:rPr>
        <w:t>17</w:t>
      </w:r>
      <w:r>
        <w:rPr>
          <w:sz w:val="28"/>
          <w:szCs w:val="28"/>
        </w:rPr>
        <w:t xml:space="preserve"> грн., що становить 1</w:t>
      </w:r>
      <w:r w:rsidR="00456743">
        <w:rPr>
          <w:sz w:val="28"/>
          <w:szCs w:val="28"/>
        </w:rPr>
        <w:t>25</w:t>
      </w:r>
      <w:r>
        <w:rPr>
          <w:sz w:val="28"/>
          <w:szCs w:val="28"/>
        </w:rPr>
        <w:t>,</w:t>
      </w:r>
      <w:r w:rsidR="00456743">
        <w:rPr>
          <w:sz w:val="28"/>
          <w:szCs w:val="28"/>
        </w:rPr>
        <w:t>55</w:t>
      </w:r>
      <w:r>
        <w:rPr>
          <w:sz w:val="28"/>
          <w:szCs w:val="28"/>
        </w:rPr>
        <w:t xml:space="preserve"> % плану на відповідний період;</w:t>
      </w:r>
    </w:p>
    <w:p w14:paraId="76D6F4BD" w14:textId="3A5A9AD5" w:rsidR="00593371" w:rsidRDefault="00593371" w:rsidP="005933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туристичного збору – </w:t>
      </w:r>
      <w:r w:rsidR="00304B0B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304B0B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304B0B">
        <w:rPr>
          <w:sz w:val="28"/>
          <w:szCs w:val="28"/>
        </w:rPr>
        <w:t>780</w:t>
      </w:r>
      <w:r>
        <w:rPr>
          <w:sz w:val="28"/>
          <w:szCs w:val="28"/>
        </w:rPr>
        <w:t>,2</w:t>
      </w:r>
      <w:r w:rsidR="00304B0B">
        <w:rPr>
          <w:sz w:val="28"/>
          <w:szCs w:val="28"/>
        </w:rPr>
        <w:t>9</w:t>
      </w:r>
      <w:r>
        <w:rPr>
          <w:sz w:val="28"/>
          <w:szCs w:val="28"/>
        </w:rPr>
        <w:t xml:space="preserve"> грн., що складає 1</w:t>
      </w:r>
      <w:r w:rsidR="00304B0B">
        <w:rPr>
          <w:sz w:val="28"/>
          <w:szCs w:val="28"/>
        </w:rPr>
        <w:t>39</w:t>
      </w:r>
      <w:r>
        <w:rPr>
          <w:sz w:val="28"/>
          <w:szCs w:val="28"/>
        </w:rPr>
        <w:t>,</w:t>
      </w:r>
      <w:r w:rsidR="00BF4A0B">
        <w:rPr>
          <w:sz w:val="28"/>
          <w:szCs w:val="28"/>
        </w:rPr>
        <w:t>92</w:t>
      </w:r>
      <w:r>
        <w:rPr>
          <w:sz w:val="28"/>
          <w:szCs w:val="28"/>
        </w:rPr>
        <w:t xml:space="preserve"> % до плану на відповідний період;</w:t>
      </w:r>
    </w:p>
    <w:p w14:paraId="2F77EBA0" w14:textId="7C768F2E" w:rsidR="00593371" w:rsidRDefault="00593371" w:rsidP="005933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єдиного податку – </w:t>
      </w:r>
      <w:r w:rsidR="00BF4A0B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="00BF4A0B">
        <w:rPr>
          <w:sz w:val="28"/>
          <w:szCs w:val="28"/>
        </w:rPr>
        <w:t>706</w:t>
      </w:r>
      <w:r>
        <w:rPr>
          <w:sz w:val="28"/>
          <w:szCs w:val="28"/>
        </w:rPr>
        <w:t xml:space="preserve"> 4</w:t>
      </w:r>
      <w:r w:rsidR="00BF4A0B">
        <w:rPr>
          <w:sz w:val="28"/>
          <w:szCs w:val="28"/>
        </w:rPr>
        <w:t>20</w:t>
      </w:r>
      <w:r>
        <w:rPr>
          <w:sz w:val="28"/>
          <w:szCs w:val="28"/>
        </w:rPr>
        <w:t>,</w:t>
      </w:r>
      <w:r w:rsidR="00BF4A0B">
        <w:rPr>
          <w:sz w:val="28"/>
          <w:szCs w:val="28"/>
        </w:rPr>
        <w:t>2</w:t>
      </w:r>
      <w:r>
        <w:rPr>
          <w:sz w:val="28"/>
          <w:szCs w:val="28"/>
        </w:rPr>
        <w:t>8 грн., що складає 10</w:t>
      </w:r>
      <w:r w:rsidR="00C5321E">
        <w:rPr>
          <w:sz w:val="28"/>
          <w:szCs w:val="28"/>
        </w:rPr>
        <w:t>9</w:t>
      </w:r>
      <w:r>
        <w:rPr>
          <w:sz w:val="28"/>
          <w:szCs w:val="28"/>
        </w:rPr>
        <w:t>,8</w:t>
      </w:r>
      <w:r w:rsidR="00C5321E">
        <w:rPr>
          <w:sz w:val="28"/>
          <w:szCs w:val="28"/>
        </w:rPr>
        <w:t>0</w:t>
      </w:r>
      <w:r>
        <w:rPr>
          <w:sz w:val="28"/>
          <w:szCs w:val="28"/>
        </w:rPr>
        <w:t xml:space="preserve"> % до плану на відповідний період;</w:t>
      </w:r>
    </w:p>
    <w:p w14:paraId="2697216F" w14:textId="1996591D" w:rsidR="00593371" w:rsidRDefault="00593371" w:rsidP="005933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 надходження -1</w:t>
      </w:r>
      <w:r w:rsidR="00C5321E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F26B9">
        <w:rPr>
          <w:sz w:val="28"/>
          <w:szCs w:val="28"/>
        </w:rPr>
        <w:t>623</w:t>
      </w:r>
      <w:r>
        <w:rPr>
          <w:sz w:val="28"/>
          <w:szCs w:val="28"/>
        </w:rPr>
        <w:t>,</w:t>
      </w:r>
      <w:r w:rsidR="00EF26B9">
        <w:rPr>
          <w:sz w:val="28"/>
          <w:szCs w:val="28"/>
        </w:rPr>
        <w:t>86</w:t>
      </w:r>
      <w:r>
        <w:rPr>
          <w:sz w:val="28"/>
          <w:szCs w:val="28"/>
        </w:rPr>
        <w:t xml:space="preserve"> грн., що складає </w:t>
      </w:r>
      <w:r w:rsidR="00EF26B9">
        <w:rPr>
          <w:sz w:val="28"/>
          <w:szCs w:val="28"/>
        </w:rPr>
        <w:t>60</w:t>
      </w:r>
      <w:r>
        <w:rPr>
          <w:sz w:val="28"/>
          <w:szCs w:val="28"/>
        </w:rPr>
        <w:t>,</w:t>
      </w:r>
      <w:r w:rsidR="00EF26B9">
        <w:rPr>
          <w:sz w:val="28"/>
          <w:szCs w:val="28"/>
        </w:rPr>
        <w:t>79</w:t>
      </w:r>
      <w:r>
        <w:rPr>
          <w:sz w:val="28"/>
          <w:szCs w:val="28"/>
        </w:rPr>
        <w:t xml:space="preserve"> % до плану на відповідний період;</w:t>
      </w:r>
    </w:p>
    <w:p w14:paraId="0EEA5DAB" w14:textId="3326094F" w:rsidR="00593371" w:rsidRDefault="00593371" w:rsidP="005933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адміністративні збори та платежі, доходи від некомерційної господарської діяльності-</w:t>
      </w:r>
      <w:r w:rsidR="003F4404">
        <w:rPr>
          <w:sz w:val="28"/>
          <w:szCs w:val="28"/>
        </w:rPr>
        <w:t>623</w:t>
      </w:r>
      <w:r>
        <w:rPr>
          <w:sz w:val="28"/>
          <w:szCs w:val="28"/>
        </w:rPr>
        <w:t xml:space="preserve"> </w:t>
      </w:r>
      <w:r w:rsidR="003F4404">
        <w:rPr>
          <w:sz w:val="28"/>
          <w:szCs w:val="28"/>
        </w:rPr>
        <w:t>664</w:t>
      </w:r>
      <w:r>
        <w:rPr>
          <w:sz w:val="28"/>
          <w:szCs w:val="28"/>
        </w:rPr>
        <w:t>,</w:t>
      </w:r>
      <w:r w:rsidR="003F4404">
        <w:rPr>
          <w:sz w:val="28"/>
          <w:szCs w:val="28"/>
        </w:rPr>
        <w:t>59</w:t>
      </w:r>
      <w:r>
        <w:rPr>
          <w:sz w:val="28"/>
          <w:szCs w:val="28"/>
        </w:rPr>
        <w:t xml:space="preserve"> грн. що складає 11</w:t>
      </w:r>
      <w:r w:rsidR="003F4404">
        <w:rPr>
          <w:sz w:val="28"/>
          <w:szCs w:val="28"/>
        </w:rPr>
        <w:t>9</w:t>
      </w:r>
      <w:r>
        <w:rPr>
          <w:sz w:val="28"/>
          <w:szCs w:val="28"/>
        </w:rPr>
        <w:t>,0</w:t>
      </w:r>
      <w:r w:rsidR="003F4404">
        <w:rPr>
          <w:sz w:val="28"/>
          <w:szCs w:val="28"/>
        </w:rPr>
        <w:t>9</w:t>
      </w:r>
      <w:r>
        <w:rPr>
          <w:sz w:val="28"/>
          <w:szCs w:val="28"/>
        </w:rPr>
        <w:t xml:space="preserve"> % до плану на відповідний період;</w:t>
      </w:r>
    </w:p>
    <w:p w14:paraId="50182164" w14:textId="553FE01C" w:rsidR="00593371" w:rsidRDefault="00593371" w:rsidP="005933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інші неподаткові надходження -</w:t>
      </w:r>
      <w:r w:rsidR="003F4404">
        <w:rPr>
          <w:sz w:val="28"/>
          <w:szCs w:val="28"/>
        </w:rPr>
        <w:t xml:space="preserve"> </w:t>
      </w:r>
      <w:r>
        <w:rPr>
          <w:sz w:val="28"/>
          <w:szCs w:val="28"/>
        </w:rPr>
        <w:t>6691,99 грн., що складає 167,30 % до плану на відповідний період;</w:t>
      </w:r>
    </w:p>
    <w:p w14:paraId="48C5E2FA" w14:textId="53E93E93" w:rsidR="00593371" w:rsidRDefault="00593371" w:rsidP="00593371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До спеціального фонду доходів бюджету сільської територіальної громади за </w:t>
      </w:r>
      <w:r w:rsidR="00BC73E4">
        <w:rPr>
          <w:sz w:val="28"/>
          <w:szCs w:val="28"/>
        </w:rPr>
        <w:t>серп</w:t>
      </w:r>
      <w:r>
        <w:rPr>
          <w:sz w:val="28"/>
          <w:szCs w:val="28"/>
        </w:rPr>
        <w:t xml:space="preserve">ень 2026 року надійшло – </w:t>
      </w:r>
      <w:r w:rsidR="002C7FFC">
        <w:rPr>
          <w:sz w:val="28"/>
          <w:szCs w:val="28"/>
        </w:rPr>
        <w:t>5</w:t>
      </w:r>
      <w:r>
        <w:rPr>
          <w:sz w:val="28"/>
          <w:szCs w:val="28"/>
        </w:rPr>
        <w:t> </w:t>
      </w:r>
      <w:r w:rsidR="002C7FFC">
        <w:rPr>
          <w:sz w:val="28"/>
          <w:szCs w:val="28"/>
        </w:rPr>
        <w:t>295</w:t>
      </w:r>
      <w:r>
        <w:rPr>
          <w:sz w:val="28"/>
          <w:szCs w:val="28"/>
        </w:rPr>
        <w:t xml:space="preserve"> </w:t>
      </w:r>
      <w:r w:rsidR="002C7FFC">
        <w:rPr>
          <w:sz w:val="28"/>
          <w:szCs w:val="28"/>
        </w:rPr>
        <w:t>5</w:t>
      </w:r>
      <w:r>
        <w:rPr>
          <w:sz w:val="28"/>
          <w:szCs w:val="28"/>
        </w:rPr>
        <w:t>7</w:t>
      </w:r>
      <w:r w:rsidR="002C7FFC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2C7FFC">
        <w:rPr>
          <w:sz w:val="28"/>
          <w:szCs w:val="28"/>
        </w:rPr>
        <w:t>17</w:t>
      </w:r>
      <w:r>
        <w:rPr>
          <w:sz w:val="28"/>
          <w:szCs w:val="28"/>
        </w:rPr>
        <w:t xml:space="preserve"> грн., в тому числі:</w:t>
      </w:r>
    </w:p>
    <w:p w14:paraId="6AA16F01" w14:textId="46AF3B8F" w:rsidR="00593371" w:rsidRDefault="00593371" w:rsidP="00593371">
      <w:pPr>
        <w:widowControl w:val="0"/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екологічний податок – </w:t>
      </w:r>
      <w:r w:rsidR="003E7A84">
        <w:rPr>
          <w:sz w:val="28"/>
          <w:szCs w:val="28"/>
        </w:rPr>
        <w:t>4</w:t>
      </w:r>
      <w:r>
        <w:rPr>
          <w:sz w:val="28"/>
          <w:szCs w:val="28"/>
        </w:rPr>
        <w:t> </w:t>
      </w:r>
      <w:r w:rsidR="003E7A84">
        <w:rPr>
          <w:sz w:val="28"/>
          <w:szCs w:val="28"/>
        </w:rPr>
        <w:t>627</w:t>
      </w:r>
      <w:r>
        <w:rPr>
          <w:sz w:val="28"/>
          <w:szCs w:val="28"/>
        </w:rPr>
        <w:t>,</w:t>
      </w:r>
      <w:r w:rsidR="003E7A84">
        <w:rPr>
          <w:sz w:val="28"/>
          <w:szCs w:val="28"/>
        </w:rPr>
        <w:t>87</w:t>
      </w:r>
      <w:r>
        <w:rPr>
          <w:sz w:val="28"/>
          <w:szCs w:val="28"/>
        </w:rPr>
        <w:t xml:space="preserve"> грн.;</w:t>
      </w:r>
    </w:p>
    <w:p w14:paraId="4E2C5F91" w14:textId="33209796" w:rsidR="00593371" w:rsidRDefault="00593371" w:rsidP="00593371">
      <w:pPr>
        <w:jc w:val="both"/>
        <w:rPr>
          <w:sz w:val="28"/>
          <w:szCs w:val="28"/>
        </w:rPr>
      </w:pPr>
      <w:r>
        <w:rPr>
          <w:sz w:val="28"/>
          <w:szCs w:val="28"/>
        </w:rPr>
        <w:t>- і</w:t>
      </w:r>
      <w:r>
        <w:rPr>
          <w:color w:val="000000"/>
          <w:sz w:val="28"/>
          <w:szCs w:val="28"/>
        </w:rPr>
        <w:t xml:space="preserve">нші надходження – </w:t>
      </w:r>
      <w:r w:rsidR="00AA2BDE">
        <w:rPr>
          <w:color w:val="000000"/>
          <w:sz w:val="28"/>
          <w:szCs w:val="28"/>
        </w:rPr>
        <w:t>1 10</w:t>
      </w:r>
      <w:r>
        <w:rPr>
          <w:color w:val="000000"/>
          <w:sz w:val="28"/>
          <w:szCs w:val="28"/>
        </w:rPr>
        <w:t>4 </w:t>
      </w:r>
      <w:r w:rsidR="00AA2BD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3</w:t>
      </w:r>
      <w:r w:rsidR="00AA2BD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,</w:t>
      </w:r>
      <w:r w:rsidR="00AA2BDE">
        <w:rPr>
          <w:color w:val="000000"/>
          <w:sz w:val="28"/>
          <w:szCs w:val="28"/>
        </w:rPr>
        <w:t>79</w:t>
      </w:r>
      <w:r>
        <w:rPr>
          <w:color w:val="000000"/>
          <w:sz w:val="28"/>
          <w:szCs w:val="28"/>
        </w:rPr>
        <w:t xml:space="preserve"> грн.;</w:t>
      </w:r>
    </w:p>
    <w:p w14:paraId="175B0E3A" w14:textId="1A964623" w:rsidR="00593371" w:rsidRDefault="00593371" w:rsidP="00593371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власні надходження бюджетних установ – 1 </w:t>
      </w:r>
      <w:r w:rsidR="00AA2BDE">
        <w:rPr>
          <w:sz w:val="28"/>
          <w:szCs w:val="28"/>
        </w:rPr>
        <w:t>429</w:t>
      </w:r>
      <w:r>
        <w:rPr>
          <w:sz w:val="28"/>
          <w:szCs w:val="28"/>
        </w:rPr>
        <w:t> </w:t>
      </w:r>
      <w:r w:rsidR="00AD6700">
        <w:rPr>
          <w:sz w:val="28"/>
          <w:szCs w:val="28"/>
        </w:rPr>
        <w:t>314</w:t>
      </w:r>
      <w:r>
        <w:rPr>
          <w:sz w:val="28"/>
          <w:szCs w:val="28"/>
        </w:rPr>
        <w:t>,</w:t>
      </w:r>
      <w:r w:rsidR="00AD6700">
        <w:rPr>
          <w:sz w:val="28"/>
          <w:szCs w:val="28"/>
        </w:rPr>
        <w:t>91</w:t>
      </w:r>
      <w:r>
        <w:rPr>
          <w:sz w:val="28"/>
          <w:szCs w:val="28"/>
        </w:rPr>
        <w:t xml:space="preserve"> грн.</w:t>
      </w:r>
    </w:p>
    <w:p w14:paraId="1B3D84AA" w14:textId="1C60324D" w:rsidR="00593371" w:rsidRDefault="00593371" w:rsidP="00593371">
      <w:pPr>
        <w:tabs>
          <w:tab w:val="left" w:pos="0"/>
          <w:tab w:val="left" w:pos="36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83081">
        <w:rPr>
          <w:sz w:val="28"/>
          <w:szCs w:val="28"/>
        </w:rPr>
        <w:t xml:space="preserve">кошти від продажу </w:t>
      </w:r>
      <w:r>
        <w:rPr>
          <w:sz w:val="28"/>
          <w:szCs w:val="28"/>
        </w:rPr>
        <w:t xml:space="preserve">земельних ділянок несільськогосподарського призначення, що перебувають у державній або комунальній власності, та земельних ділянок, які знаходяться на території Автономної Республіки Крим – 2 </w:t>
      </w:r>
      <w:r w:rsidR="00E86A47">
        <w:rPr>
          <w:sz w:val="28"/>
          <w:szCs w:val="28"/>
          <w:lang w:val="en-US"/>
        </w:rPr>
        <w:t>48</w:t>
      </w:r>
      <w:r>
        <w:rPr>
          <w:sz w:val="28"/>
          <w:szCs w:val="28"/>
        </w:rPr>
        <w:t>6 8</w:t>
      </w:r>
      <w:r w:rsidR="00F83081">
        <w:rPr>
          <w:sz w:val="28"/>
          <w:szCs w:val="28"/>
          <w:lang w:val="en-US"/>
        </w:rPr>
        <w:t>91</w:t>
      </w:r>
      <w:r>
        <w:rPr>
          <w:sz w:val="28"/>
          <w:szCs w:val="28"/>
        </w:rPr>
        <w:t>,</w:t>
      </w:r>
      <w:r w:rsidR="00F83081"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>0 грн.</w:t>
      </w:r>
    </w:p>
    <w:p w14:paraId="22172D13" w14:textId="77777777" w:rsidR="00593371" w:rsidRDefault="00593371" w:rsidP="00593371">
      <w:pPr>
        <w:widowControl w:val="0"/>
        <w:tabs>
          <w:tab w:val="left" w:pos="0"/>
        </w:tabs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кошти від викупу земельних ділянок сільськогосподарського призначення державної та комунальної власності, передбачених пунктом 6-1 розділу X `Перехідні положення` Земельного кодексу України – 270 000,00 грн.</w:t>
      </w:r>
    </w:p>
    <w:p w14:paraId="6E28F808" w14:textId="77777777" w:rsidR="00593371" w:rsidRDefault="00593371" w:rsidP="00593371">
      <w:pPr>
        <w:widowControl w:val="0"/>
        <w:tabs>
          <w:tab w:val="left" w:pos="0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14:paraId="34C04BB6" w14:textId="733962BD" w:rsidR="00593371" w:rsidRDefault="00593371" w:rsidP="00593371">
      <w:pPr>
        <w:widowControl w:val="0"/>
        <w:spacing w:line="276" w:lineRule="auto"/>
        <w:ind w:hanging="40"/>
        <w:jc w:val="center"/>
        <w:rPr>
          <w:b/>
          <w:sz w:val="28"/>
          <w:szCs w:val="28"/>
        </w:rPr>
      </w:pPr>
      <w:bookmarkStart w:id="0" w:name="_heading=h.gjdgxs"/>
      <w:bookmarkEnd w:id="0"/>
      <w:r>
        <w:rPr>
          <w:b/>
          <w:sz w:val="28"/>
          <w:szCs w:val="28"/>
        </w:rPr>
        <w:t xml:space="preserve">Виконання місцевого бюджету по видатках загального фонду за </w:t>
      </w:r>
      <w:r w:rsidR="00E9015B">
        <w:rPr>
          <w:b/>
          <w:sz w:val="28"/>
          <w:szCs w:val="28"/>
        </w:rPr>
        <w:t>серп</w:t>
      </w:r>
      <w:r>
        <w:rPr>
          <w:b/>
          <w:sz w:val="28"/>
          <w:szCs w:val="28"/>
        </w:rPr>
        <w:t>ень 2026 року</w:t>
      </w:r>
    </w:p>
    <w:p w14:paraId="502541E2" w14:textId="19B21395" w:rsidR="00593371" w:rsidRDefault="00593371" w:rsidP="0059337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по видатках загального фонду виконаний у сумі </w:t>
      </w:r>
      <w:r w:rsidR="00150C74" w:rsidRPr="00150C74">
        <w:rPr>
          <w:sz w:val="28"/>
          <w:szCs w:val="28"/>
        </w:rPr>
        <w:t>158</w:t>
      </w:r>
      <w:r w:rsidR="00150C74">
        <w:rPr>
          <w:sz w:val="28"/>
          <w:szCs w:val="28"/>
        </w:rPr>
        <w:t> </w:t>
      </w:r>
      <w:r w:rsidR="00150C74" w:rsidRPr="00150C74">
        <w:rPr>
          <w:sz w:val="28"/>
          <w:szCs w:val="28"/>
        </w:rPr>
        <w:t>431</w:t>
      </w:r>
      <w:r w:rsidR="00150C74">
        <w:rPr>
          <w:sz w:val="28"/>
          <w:szCs w:val="28"/>
        </w:rPr>
        <w:t xml:space="preserve"> </w:t>
      </w:r>
      <w:r w:rsidR="00150C74" w:rsidRPr="00150C74">
        <w:rPr>
          <w:sz w:val="28"/>
          <w:szCs w:val="28"/>
        </w:rPr>
        <w:t>688,01</w:t>
      </w:r>
      <w:r w:rsidR="007047D6">
        <w:rPr>
          <w:sz w:val="28"/>
          <w:szCs w:val="28"/>
        </w:rPr>
        <w:t xml:space="preserve"> </w:t>
      </w:r>
      <w:r w:rsidR="003D3B9C">
        <w:rPr>
          <w:sz w:val="28"/>
          <w:szCs w:val="28"/>
        </w:rPr>
        <w:t>г</w:t>
      </w:r>
      <w:r>
        <w:rPr>
          <w:sz w:val="28"/>
          <w:szCs w:val="28"/>
        </w:rPr>
        <w:t>рн., чи на 8</w:t>
      </w:r>
      <w:r w:rsidR="003D3B9C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3D3B9C">
        <w:rPr>
          <w:sz w:val="28"/>
          <w:szCs w:val="28"/>
        </w:rPr>
        <w:t>83</w:t>
      </w:r>
      <w:r>
        <w:rPr>
          <w:sz w:val="28"/>
          <w:szCs w:val="28"/>
        </w:rPr>
        <w:t xml:space="preserve"> % від уточненого плану. </w:t>
      </w:r>
    </w:p>
    <w:p w14:paraId="405D60DB" w14:textId="77777777" w:rsidR="00593371" w:rsidRDefault="00593371" w:rsidP="0059337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першу чергу фінансувалися такі галузі:</w:t>
      </w:r>
    </w:p>
    <w:p w14:paraId="59597EA9" w14:textId="69ADF362" w:rsidR="00593371" w:rsidRDefault="00593371" w:rsidP="0059337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освіта та культура – </w:t>
      </w:r>
      <w:r w:rsidR="0080071A" w:rsidRPr="0080071A">
        <w:rPr>
          <w:sz w:val="28"/>
          <w:szCs w:val="28"/>
        </w:rPr>
        <w:t>124</w:t>
      </w:r>
      <w:r w:rsidR="0080071A">
        <w:rPr>
          <w:sz w:val="28"/>
          <w:szCs w:val="28"/>
        </w:rPr>
        <w:t> </w:t>
      </w:r>
      <w:r w:rsidR="0080071A" w:rsidRPr="0080071A">
        <w:rPr>
          <w:sz w:val="28"/>
          <w:szCs w:val="28"/>
        </w:rPr>
        <w:t>977</w:t>
      </w:r>
      <w:r w:rsidR="0080071A">
        <w:rPr>
          <w:sz w:val="28"/>
          <w:szCs w:val="28"/>
        </w:rPr>
        <w:t xml:space="preserve"> </w:t>
      </w:r>
      <w:r w:rsidR="0080071A" w:rsidRPr="0080071A">
        <w:rPr>
          <w:sz w:val="28"/>
          <w:szCs w:val="28"/>
        </w:rPr>
        <w:t>663,43</w:t>
      </w:r>
      <w:r>
        <w:rPr>
          <w:sz w:val="28"/>
          <w:szCs w:val="28"/>
        </w:rPr>
        <w:t xml:space="preserve"> грн., чи 8</w:t>
      </w:r>
      <w:r w:rsidR="00050D9D">
        <w:rPr>
          <w:sz w:val="28"/>
          <w:szCs w:val="28"/>
        </w:rPr>
        <w:t>8</w:t>
      </w:r>
      <w:r>
        <w:rPr>
          <w:sz w:val="28"/>
          <w:szCs w:val="28"/>
        </w:rPr>
        <w:t>,1</w:t>
      </w:r>
      <w:r w:rsidR="00050D9D">
        <w:rPr>
          <w:sz w:val="28"/>
          <w:szCs w:val="28"/>
        </w:rPr>
        <w:t>6</w:t>
      </w:r>
      <w:r>
        <w:rPr>
          <w:sz w:val="28"/>
          <w:szCs w:val="28"/>
        </w:rPr>
        <w:t xml:space="preserve"> % виконання за відповідний період;</w:t>
      </w:r>
    </w:p>
    <w:p w14:paraId="595CEFB6" w14:textId="5FA5F14D" w:rsidR="00593371" w:rsidRDefault="00593371" w:rsidP="0059337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соціальний захист та охорона здоров'я – </w:t>
      </w:r>
      <w:r w:rsidR="007768DA" w:rsidRPr="007768DA">
        <w:rPr>
          <w:sz w:val="28"/>
          <w:szCs w:val="28"/>
        </w:rPr>
        <w:t>11</w:t>
      </w:r>
      <w:r w:rsidR="007768DA">
        <w:rPr>
          <w:sz w:val="28"/>
          <w:szCs w:val="28"/>
        </w:rPr>
        <w:t xml:space="preserve"> </w:t>
      </w:r>
      <w:r w:rsidR="007768DA" w:rsidRPr="007768DA">
        <w:rPr>
          <w:sz w:val="28"/>
          <w:szCs w:val="28"/>
        </w:rPr>
        <w:t>247</w:t>
      </w:r>
      <w:r w:rsidR="007768DA">
        <w:rPr>
          <w:sz w:val="28"/>
          <w:szCs w:val="28"/>
        </w:rPr>
        <w:t xml:space="preserve"> </w:t>
      </w:r>
      <w:r w:rsidR="007768DA" w:rsidRPr="007768DA">
        <w:rPr>
          <w:sz w:val="28"/>
          <w:szCs w:val="28"/>
        </w:rPr>
        <w:t>514,02</w:t>
      </w:r>
      <w:r w:rsidR="007047D6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8</w:t>
      </w:r>
      <w:r w:rsidR="00AB4A60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AB4A60">
        <w:rPr>
          <w:sz w:val="28"/>
          <w:szCs w:val="28"/>
        </w:rPr>
        <w:t>55</w:t>
      </w:r>
      <w:r>
        <w:rPr>
          <w:sz w:val="28"/>
          <w:szCs w:val="28"/>
        </w:rPr>
        <w:t xml:space="preserve"> % виконання за відповідний період;</w:t>
      </w:r>
    </w:p>
    <w:p w14:paraId="5D64FC8C" w14:textId="36C5DF9F" w:rsidR="00593371" w:rsidRDefault="00593371" w:rsidP="0059337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управління – </w:t>
      </w:r>
      <w:r w:rsidR="00E21D9B" w:rsidRPr="00E21D9B">
        <w:rPr>
          <w:sz w:val="28"/>
          <w:szCs w:val="28"/>
        </w:rPr>
        <w:t>20</w:t>
      </w:r>
      <w:r w:rsidR="00E21D9B">
        <w:rPr>
          <w:sz w:val="28"/>
          <w:szCs w:val="28"/>
        </w:rPr>
        <w:t xml:space="preserve"> </w:t>
      </w:r>
      <w:r w:rsidR="00E21D9B" w:rsidRPr="00E21D9B">
        <w:rPr>
          <w:sz w:val="28"/>
          <w:szCs w:val="28"/>
        </w:rPr>
        <w:t>974</w:t>
      </w:r>
      <w:r w:rsidR="00E21D9B">
        <w:rPr>
          <w:sz w:val="28"/>
          <w:szCs w:val="28"/>
        </w:rPr>
        <w:t xml:space="preserve"> </w:t>
      </w:r>
      <w:r w:rsidR="00E21D9B" w:rsidRPr="00E21D9B">
        <w:rPr>
          <w:sz w:val="28"/>
          <w:szCs w:val="28"/>
        </w:rPr>
        <w:t>856,84</w:t>
      </w:r>
      <w:r w:rsidR="00E21D9B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6</w:t>
      </w:r>
      <w:r w:rsidR="00E21D9B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="00E21D9B">
        <w:rPr>
          <w:sz w:val="28"/>
          <w:szCs w:val="28"/>
        </w:rPr>
        <w:t>59</w:t>
      </w:r>
      <w:r>
        <w:rPr>
          <w:sz w:val="28"/>
          <w:szCs w:val="28"/>
        </w:rPr>
        <w:t xml:space="preserve"> % виконання за відповідний період;</w:t>
      </w:r>
    </w:p>
    <w:p w14:paraId="06396220" w14:textId="7C26FD52" w:rsidR="00593371" w:rsidRDefault="00593371" w:rsidP="0059337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інші галузі – </w:t>
      </w:r>
      <w:r w:rsidR="00A141A8" w:rsidRPr="00A141A8">
        <w:rPr>
          <w:sz w:val="28"/>
          <w:szCs w:val="28"/>
        </w:rPr>
        <w:t>1</w:t>
      </w:r>
      <w:r w:rsidR="00732FB3">
        <w:rPr>
          <w:sz w:val="28"/>
          <w:szCs w:val="28"/>
        </w:rPr>
        <w:t xml:space="preserve"> </w:t>
      </w:r>
      <w:r w:rsidR="00A141A8" w:rsidRPr="00A141A8">
        <w:rPr>
          <w:sz w:val="28"/>
          <w:szCs w:val="28"/>
        </w:rPr>
        <w:t>231</w:t>
      </w:r>
      <w:r w:rsidR="00A141A8">
        <w:rPr>
          <w:sz w:val="28"/>
          <w:szCs w:val="28"/>
        </w:rPr>
        <w:t xml:space="preserve"> </w:t>
      </w:r>
      <w:r w:rsidR="00A141A8" w:rsidRPr="00A141A8">
        <w:rPr>
          <w:sz w:val="28"/>
          <w:szCs w:val="28"/>
        </w:rPr>
        <w:t>653,72</w:t>
      </w:r>
      <w:r w:rsidR="007047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грн., або </w:t>
      </w:r>
      <w:r w:rsidR="00732FB3">
        <w:rPr>
          <w:sz w:val="28"/>
          <w:szCs w:val="28"/>
        </w:rPr>
        <w:t>86</w:t>
      </w:r>
      <w:r>
        <w:rPr>
          <w:sz w:val="28"/>
          <w:szCs w:val="28"/>
        </w:rPr>
        <w:t>,</w:t>
      </w:r>
      <w:r w:rsidR="00732FB3">
        <w:rPr>
          <w:sz w:val="28"/>
          <w:szCs w:val="28"/>
        </w:rPr>
        <w:t>34</w:t>
      </w:r>
      <w:r>
        <w:rPr>
          <w:sz w:val="28"/>
          <w:szCs w:val="28"/>
        </w:rPr>
        <w:t xml:space="preserve"> % виконання за відповідний період.</w:t>
      </w:r>
    </w:p>
    <w:p w14:paraId="6276223D" w14:textId="77777777" w:rsidR="00593371" w:rsidRDefault="00593371" w:rsidP="00593371">
      <w:pPr>
        <w:spacing w:line="276" w:lineRule="auto"/>
        <w:ind w:hanging="40"/>
        <w:jc w:val="both"/>
        <w:rPr>
          <w:sz w:val="28"/>
          <w:szCs w:val="28"/>
        </w:rPr>
      </w:pPr>
    </w:p>
    <w:p w14:paraId="690C7C56" w14:textId="77777777" w:rsidR="00593371" w:rsidRDefault="00593371" w:rsidP="0059337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Пріоритетними статтями у фінансуванні залишаються:</w:t>
      </w:r>
    </w:p>
    <w:p w14:paraId="1F0AEAF3" w14:textId="0D9A8BBB" w:rsidR="00593371" w:rsidRDefault="00593371" w:rsidP="0059337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заробітна плата з нарахуваннями -виконання становить </w:t>
      </w:r>
      <w:r w:rsidR="009F5F05" w:rsidRPr="009F5F05">
        <w:rPr>
          <w:sz w:val="28"/>
          <w:szCs w:val="28"/>
        </w:rPr>
        <w:t>136</w:t>
      </w:r>
      <w:r w:rsidR="009F5F05">
        <w:rPr>
          <w:sz w:val="28"/>
          <w:szCs w:val="28"/>
        </w:rPr>
        <w:t xml:space="preserve"> </w:t>
      </w:r>
      <w:r w:rsidR="009F5F05" w:rsidRPr="009F5F05">
        <w:rPr>
          <w:sz w:val="28"/>
          <w:szCs w:val="28"/>
        </w:rPr>
        <w:t>116</w:t>
      </w:r>
      <w:r w:rsidR="009F5F05">
        <w:rPr>
          <w:sz w:val="28"/>
          <w:szCs w:val="28"/>
        </w:rPr>
        <w:t xml:space="preserve"> </w:t>
      </w:r>
      <w:r w:rsidR="009F5F05" w:rsidRPr="009F5F05">
        <w:rPr>
          <w:sz w:val="28"/>
          <w:szCs w:val="28"/>
        </w:rPr>
        <w:t>656,55</w:t>
      </w:r>
      <w:r w:rsidR="00F67CF7">
        <w:rPr>
          <w:sz w:val="28"/>
          <w:szCs w:val="28"/>
        </w:rPr>
        <w:t xml:space="preserve"> </w:t>
      </w:r>
      <w:r>
        <w:rPr>
          <w:sz w:val="28"/>
          <w:szCs w:val="28"/>
        </w:rPr>
        <w:t>грн., що складає 8</w:t>
      </w:r>
      <w:r w:rsidR="00C46D7F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C46D7F">
        <w:rPr>
          <w:sz w:val="28"/>
          <w:szCs w:val="28"/>
        </w:rPr>
        <w:t>92</w:t>
      </w:r>
      <w:r>
        <w:rPr>
          <w:sz w:val="28"/>
          <w:szCs w:val="28"/>
        </w:rPr>
        <w:t xml:space="preserve"> % від загального виконання місцевого бюджету;</w:t>
      </w:r>
    </w:p>
    <w:p w14:paraId="00E441DA" w14:textId="01E3720A" w:rsidR="00593371" w:rsidRDefault="00593371" w:rsidP="00593371">
      <w:pPr>
        <w:spacing w:line="276" w:lineRule="auto"/>
        <w:ind w:hanging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медикаменти та перев’язувальні матеріали – </w:t>
      </w:r>
      <w:r w:rsidR="0066561D" w:rsidRPr="0066561D">
        <w:rPr>
          <w:sz w:val="28"/>
          <w:szCs w:val="28"/>
        </w:rPr>
        <w:t>149</w:t>
      </w:r>
      <w:r w:rsidR="0066561D">
        <w:rPr>
          <w:sz w:val="28"/>
          <w:szCs w:val="28"/>
        </w:rPr>
        <w:t xml:space="preserve"> </w:t>
      </w:r>
      <w:r w:rsidR="0066561D" w:rsidRPr="0066561D">
        <w:rPr>
          <w:sz w:val="28"/>
          <w:szCs w:val="28"/>
        </w:rPr>
        <w:t>567,43</w:t>
      </w:r>
      <w:r w:rsidR="00F67CF7">
        <w:rPr>
          <w:sz w:val="28"/>
          <w:szCs w:val="28"/>
        </w:rPr>
        <w:t xml:space="preserve"> </w:t>
      </w:r>
      <w:r>
        <w:rPr>
          <w:sz w:val="28"/>
          <w:szCs w:val="28"/>
        </w:rPr>
        <w:t>грн. чи 0,</w:t>
      </w:r>
      <w:r w:rsidR="007E35F3">
        <w:rPr>
          <w:sz w:val="28"/>
          <w:szCs w:val="28"/>
        </w:rPr>
        <w:t>09</w:t>
      </w:r>
      <w:r>
        <w:rPr>
          <w:sz w:val="28"/>
          <w:szCs w:val="28"/>
        </w:rPr>
        <w:t xml:space="preserve"> % від загального виконання;</w:t>
      </w:r>
    </w:p>
    <w:p w14:paraId="4FBEE5F1" w14:textId="5C730C81" w:rsidR="00593371" w:rsidRDefault="00593371" w:rsidP="0059337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продукти харчування – </w:t>
      </w:r>
      <w:r w:rsidR="00F67CF7" w:rsidRPr="00F67CF7">
        <w:rPr>
          <w:sz w:val="28"/>
          <w:szCs w:val="28"/>
        </w:rPr>
        <w:t>2</w:t>
      </w:r>
      <w:r w:rsidR="00F67CF7">
        <w:rPr>
          <w:sz w:val="28"/>
          <w:szCs w:val="28"/>
        </w:rPr>
        <w:t xml:space="preserve"> </w:t>
      </w:r>
      <w:r w:rsidR="00F67CF7" w:rsidRPr="00F67CF7">
        <w:rPr>
          <w:sz w:val="28"/>
          <w:szCs w:val="28"/>
        </w:rPr>
        <w:t>589</w:t>
      </w:r>
      <w:r w:rsidR="00F67CF7">
        <w:rPr>
          <w:sz w:val="28"/>
          <w:szCs w:val="28"/>
        </w:rPr>
        <w:t xml:space="preserve"> </w:t>
      </w:r>
      <w:r w:rsidR="00F67CF7" w:rsidRPr="00F67CF7">
        <w:rPr>
          <w:sz w:val="28"/>
          <w:szCs w:val="28"/>
        </w:rPr>
        <w:t>075,17</w:t>
      </w:r>
      <w:r w:rsidR="00F67CF7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1,</w:t>
      </w:r>
      <w:r w:rsidR="004D7EF1">
        <w:rPr>
          <w:sz w:val="28"/>
          <w:szCs w:val="28"/>
        </w:rPr>
        <w:t>63</w:t>
      </w:r>
      <w:r>
        <w:rPr>
          <w:sz w:val="28"/>
          <w:szCs w:val="28"/>
        </w:rPr>
        <w:t xml:space="preserve"> % від загального виконання;</w:t>
      </w:r>
    </w:p>
    <w:p w14:paraId="69882CA9" w14:textId="6512049F" w:rsidR="00593371" w:rsidRDefault="00593371" w:rsidP="005933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енергоносії – </w:t>
      </w:r>
      <w:r w:rsidR="00C8532A" w:rsidRPr="00C8532A">
        <w:rPr>
          <w:sz w:val="28"/>
          <w:szCs w:val="28"/>
        </w:rPr>
        <w:t>5</w:t>
      </w:r>
      <w:r w:rsidR="00C8532A">
        <w:rPr>
          <w:sz w:val="28"/>
          <w:szCs w:val="28"/>
        </w:rPr>
        <w:t> </w:t>
      </w:r>
      <w:r w:rsidR="00C8532A" w:rsidRPr="00C8532A">
        <w:rPr>
          <w:sz w:val="28"/>
          <w:szCs w:val="28"/>
        </w:rPr>
        <w:t>407</w:t>
      </w:r>
      <w:r w:rsidR="00C8532A">
        <w:rPr>
          <w:sz w:val="28"/>
          <w:szCs w:val="28"/>
        </w:rPr>
        <w:t xml:space="preserve"> </w:t>
      </w:r>
      <w:r w:rsidR="00C8532A" w:rsidRPr="00C8532A">
        <w:rPr>
          <w:sz w:val="28"/>
          <w:szCs w:val="28"/>
        </w:rPr>
        <w:t>187,51</w:t>
      </w:r>
      <w:r w:rsidR="00C8532A">
        <w:rPr>
          <w:sz w:val="28"/>
          <w:szCs w:val="28"/>
        </w:rPr>
        <w:t xml:space="preserve"> </w:t>
      </w:r>
      <w:r>
        <w:rPr>
          <w:sz w:val="28"/>
          <w:szCs w:val="28"/>
        </w:rPr>
        <w:t>грн., чи 3,</w:t>
      </w:r>
      <w:r w:rsidR="007D36C7">
        <w:rPr>
          <w:sz w:val="28"/>
          <w:szCs w:val="28"/>
        </w:rPr>
        <w:t>4</w:t>
      </w:r>
      <w:r>
        <w:rPr>
          <w:sz w:val="28"/>
          <w:szCs w:val="28"/>
        </w:rPr>
        <w:t>1 % від загального виконання;</w:t>
      </w:r>
    </w:p>
    <w:p w14:paraId="28263A18" w14:textId="0C8AB866" w:rsidR="00593371" w:rsidRDefault="00593371" w:rsidP="005933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інші виплати населенню – </w:t>
      </w:r>
      <w:r w:rsidR="00250138" w:rsidRPr="00250138">
        <w:rPr>
          <w:sz w:val="28"/>
          <w:szCs w:val="28"/>
        </w:rPr>
        <w:t>2</w:t>
      </w:r>
      <w:r w:rsidR="00250138">
        <w:rPr>
          <w:sz w:val="28"/>
          <w:szCs w:val="28"/>
        </w:rPr>
        <w:t> </w:t>
      </w:r>
      <w:r w:rsidR="00250138" w:rsidRPr="00250138">
        <w:rPr>
          <w:sz w:val="28"/>
          <w:szCs w:val="28"/>
        </w:rPr>
        <w:t>817</w:t>
      </w:r>
      <w:r w:rsidR="00250138">
        <w:rPr>
          <w:sz w:val="28"/>
          <w:szCs w:val="28"/>
        </w:rPr>
        <w:t xml:space="preserve"> </w:t>
      </w:r>
      <w:r w:rsidR="00250138" w:rsidRPr="00250138">
        <w:rPr>
          <w:sz w:val="28"/>
          <w:szCs w:val="28"/>
        </w:rPr>
        <w:t>651,47</w:t>
      </w:r>
      <w:r w:rsidR="00250138">
        <w:rPr>
          <w:sz w:val="28"/>
          <w:szCs w:val="28"/>
        </w:rPr>
        <w:t xml:space="preserve"> </w:t>
      </w:r>
      <w:r>
        <w:rPr>
          <w:sz w:val="28"/>
          <w:szCs w:val="28"/>
        </w:rPr>
        <w:t>грн. чи 1,</w:t>
      </w:r>
      <w:r w:rsidR="00565848">
        <w:rPr>
          <w:sz w:val="28"/>
          <w:szCs w:val="28"/>
        </w:rPr>
        <w:t>7</w:t>
      </w:r>
      <w:r>
        <w:rPr>
          <w:sz w:val="28"/>
          <w:szCs w:val="28"/>
        </w:rPr>
        <w:t>8 % від загального виконання.</w:t>
      </w:r>
    </w:p>
    <w:p w14:paraId="5D8F775E" w14:textId="77777777" w:rsidR="00593371" w:rsidRDefault="00593371" w:rsidP="00593371">
      <w:pPr>
        <w:widowControl w:val="0"/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цілому бюджет Тур’є-Реметівської сільської територіальної громади  збалансований.</w:t>
      </w:r>
    </w:p>
    <w:p w14:paraId="63E34A61" w14:textId="77777777" w:rsidR="00593371" w:rsidRDefault="00593371" w:rsidP="00593371">
      <w:pPr>
        <w:widowControl w:val="0"/>
        <w:spacing w:line="276" w:lineRule="auto"/>
        <w:ind w:left="40" w:right="-2" w:firstLine="669"/>
        <w:jc w:val="both"/>
        <w:rPr>
          <w:color w:val="000000"/>
          <w:sz w:val="28"/>
          <w:szCs w:val="28"/>
        </w:rPr>
      </w:pPr>
    </w:p>
    <w:p w14:paraId="21A96766" w14:textId="77777777" w:rsidR="00593371" w:rsidRDefault="00593371" w:rsidP="00593371">
      <w:pPr>
        <w:widowControl w:val="0"/>
        <w:spacing w:line="276" w:lineRule="auto"/>
        <w:ind w:left="40" w:right="-2" w:firstLine="6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Міжбюджетні трансферти</w:t>
      </w:r>
    </w:p>
    <w:p w14:paraId="7AF066B4" w14:textId="3C01831A" w:rsidR="00593371" w:rsidRDefault="00593371" w:rsidP="00593371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У 2026 році бюджет Тур’є-Реметівської сільської територіальної громади отримує міжбюджетні трансферти з інших бюджетів, так заплановано отримати разом по загальному та спеціальному фондах коштів у сумі 1</w:t>
      </w:r>
      <w:r w:rsidR="0093609C">
        <w:rPr>
          <w:sz w:val="28"/>
          <w:szCs w:val="28"/>
        </w:rPr>
        <w:t>44</w:t>
      </w:r>
      <w:r>
        <w:rPr>
          <w:sz w:val="28"/>
          <w:szCs w:val="28"/>
        </w:rPr>
        <w:t xml:space="preserve"> </w:t>
      </w:r>
      <w:r w:rsidR="0093609C">
        <w:rPr>
          <w:sz w:val="28"/>
          <w:szCs w:val="28"/>
        </w:rPr>
        <w:t>22</w:t>
      </w:r>
      <w:r>
        <w:rPr>
          <w:sz w:val="28"/>
          <w:szCs w:val="28"/>
        </w:rPr>
        <w:t xml:space="preserve">1 </w:t>
      </w:r>
      <w:r w:rsidR="0093609C">
        <w:rPr>
          <w:sz w:val="28"/>
          <w:szCs w:val="28"/>
        </w:rPr>
        <w:t>5</w:t>
      </w:r>
      <w:r>
        <w:rPr>
          <w:sz w:val="28"/>
          <w:szCs w:val="28"/>
        </w:rPr>
        <w:t>00,00 грн. (по загальному фонду - 1</w:t>
      </w:r>
      <w:r w:rsidR="0093609C">
        <w:rPr>
          <w:sz w:val="28"/>
          <w:szCs w:val="28"/>
        </w:rPr>
        <w:t>44</w:t>
      </w:r>
      <w:r>
        <w:rPr>
          <w:sz w:val="28"/>
          <w:szCs w:val="28"/>
        </w:rPr>
        <w:t xml:space="preserve"> </w:t>
      </w:r>
      <w:r w:rsidR="0093609C">
        <w:rPr>
          <w:sz w:val="28"/>
          <w:szCs w:val="28"/>
        </w:rPr>
        <w:t>22</w:t>
      </w:r>
      <w:r>
        <w:rPr>
          <w:sz w:val="28"/>
          <w:szCs w:val="28"/>
        </w:rPr>
        <w:t xml:space="preserve">1 </w:t>
      </w:r>
      <w:r w:rsidR="00F04275">
        <w:rPr>
          <w:sz w:val="28"/>
          <w:szCs w:val="28"/>
        </w:rPr>
        <w:t>5</w:t>
      </w:r>
      <w:r>
        <w:rPr>
          <w:sz w:val="28"/>
          <w:szCs w:val="28"/>
        </w:rPr>
        <w:t>00,00 грн., по спеціальному фонду - 0,00 грн.), станом на 31.0</w:t>
      </w:r>
      <w:r w:rsidR="00F04275">
        <w:rPr>
          <w:sz w:val="28"/>
          <w:szCs w:val="28"/>
        </w:rPr>
        <w:t>8</w:t>
      </w:r>
      <w:r>
        <w:rPr>
          <w:sz w:val="28"/>
          <w:szCs w:val="28"/>
        </w:rPr>
        <w:t>.2026 року фактично отримано 1</w:t>
      </w:r>
      <w:r w:rsidR="00F04275">
        <w:rPr>
          <w:sz w:val="28"/>
          <w:szCs w:val="28"/>
        </w:rPr>
        <w:t>22</w:t>
      </w:r>
      <w:r>
        <w:rPr>
          <w:sz w:val="28"/>
          <w:szCs w:val="28"/>
        </w:rPr>
        <w:t xml:space="preserve"> 6</w:t>
      </w:r>
      <w:r w:rsidR="00F04275">
        <w:rPr>
          <w:sz w:val="28"/>
          <w:szCs w:val="28"/>
        </w:rPr>
        <w:t>9</w:t>
      </w:r>
      <w:r>
        <w:rPr>
          <w:sz w:val="28"/>
          <w:szCs w:val="28"/>
        </w:rPr>
        <w:t xml:space="preserve">6 </w:t>
      </w:r>
      <w:r w:rsidR="003A4A04">
        <w:rPr>
          <w:sz w:val="28"/>
          <w:szCs w:val="28"/>
        </w:rPr>
        <w:t>7</w:t>
      </w:r>
      <w:r>
        <w:rPr>
          <w:sz w:val="28"/>
          <w:szCs w:val="28"/>
        </w:rPr>
        <w:t>00,00 грн., а саме:</w:t>
      </w:r>
    </w:p>
    <w:p w14:paraId="73A0FF7F" w14:textId="77777777" w:rsidR="00593371" w:rsidRDefault="00593371" w:rsidP="00593371">
      <w:pPr>
        <w:widowControl w:val="0"/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●</w:t>
      </w:r>
      <w:r>
        <w:rPr>
          <w:sz w:val="14"/>
          <w:szCs w:val="14"/>
        </w:rPr>
        <w:t xml:space="preserve">  </w:t>
      </w:r>
      <w:r>
        <w:rPr>
          <w:sz w:val="14"/>
          <w:szCs w:val="14"/>
        </w:rPr>
        <w:tab/>
      </w:r>
      <w:r>
        <w:rPr>
          <w:sz w:val="28"/>
          <w:szCs w:val="28"/>
        </w:rPr>
        <w:t xml:space="preserve"> по загальному фонду:</w:t>
      </w:r>
    </w:p>
    <w:p w14:paraId="0276B1F0" w14:textId="7030ABF8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базова дотація – </w:t>
      </w:r>
      <w:r w:rsidR="003A4A04">
        <w:rPr>
          <w:sz w:val="28"/>
          <w:szCs w:val="28"/>
        </w:rPr>
        <w:t>22</w:t>
      </w:r>
      <w:r>
        <w:rPr>
          <w:sz w:val="28"/>
          <w:szCs w:val="28"/>
        </w:rPr>
        <w:t xml:space="preserve"> </w:t>
      </w:r>
      <w:r w:rsidR="003A4A04">
        <w:rPr>
          <w:sz w:val="28"/>
          <w:szCs w:val="28"/>
        </w:rPr>
        <w:t>5</w:t>
      </w:r>
      <w:r>
        <w:rPr>
          <w:sz w:val="28"/>
          <w:szCs w:val="28"/>
        </w:rPr>
        <w:t>7</w:t>
      </w:r>
      <w:r w:rsidR="003A4A0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2B3B07">
        <w:rPr>
          <w:sz w:val="28"/>
          <w:szCs w:val="28"/>
        </w:rPr>
        <w:t>4</w:t>
      </w:r>
      <w:r>
        <w:rPr>
          <w:sz w:val="28"/>
          <w:szCs w:val="28"/>
        </w:rPr>
        <w:t>00,00 грн.;</w:t>
      </w:r>
    </w:p>
    <w:p w14:paraId="1E94EEF9" w14:textId="4E09DF4E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додаткова дотація з державного бюджету місцевим бюджетам на здійснення повноважень органів місцевого самоврядування на деокупованих, тимчасово </w:t>
      </w:r>
      <w:r>
        <w:rPr>
          <w:sz w:val="28"/>
          <w:szCs w:val="28"/>
        </w:rPr>
        <w:lastRenderedPageBreak/>
        <w:t xml:space="preserve">окупованих та інших територіях України, що зазнали негативного впливу у зв`язку з повномасштабною збройною агресією – </w:t>
      </w:r>
      <w:r w:rsidR="002B3B0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D5CE2">
        <w:rPr>
          <w:sz w:val="28"/>
          <w:szCs w:val="28"/>
        </w:rPr>
        <w:t>643</w:t>
      </w:r>
      <w:r>
        <w:rPr>
          <w:sz w:val="28"/>
          <w:szCs w:val="28"/>
        </w:rPr>
        <w:t xml:space="preserve"> </w:t>
      </w:r>
      <w:r w:rsidR="00ED5CE2">
        <w:rPr>
          <w:sz w:val="28"/>
          <w:szCs w:val="28"/>
        </w:rPr>
        <w:t>2</w:t>
      </w:r>
      <w:r>
        <w:rPr>
          <w:sz w:val="28"/>
          <w:szCs w:val="28"/>
        </w:rPr>
        <w:t>00,00 грн.;</w:t>
      </w:r>
    </w:p>
    <w:p w14:paraId="52A0956F" w14:textId="77777777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субвенція з державного бюджету місцевим бюджетам на забезпечення харчуванням учнів закладів загальної середньої освіти – 3 346 900,00грн.;</w:t>
      </w:r>
    </w:p>
    <w:p w14:paraId="75919F09" w14:textId="123BA71B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освітня субвенція – 7</w:t>
      </w:r>
      <w:r w:rsidR="00ED5CE2">
        <w:rPr>
          <w:sz w:val="28"/>
          <w:szCs w:val="28"/>
        </w:rPr>
        <w:t>6</w:t>
      </w:r>
      <w:r>
        <w:rPr>
          <w:sz w:val="28"/>
          <w:szCs w:val="28"/>
        </w:rPr>
        <w:t xml:space="preserve"> 6</w:t>
      </w:r>
      <w:r w:rsidR="008B2AE0">
        <w:rPr>
          <w:sz w:val="28"/>
          <w:szCs w:val="28"/>
        </w:rPr>
        <w:t>73</w:t>
      </w:r>
      <w:r>
        <w:rPr>
          <w:sz w:val="28"/>
          <w:szCs w:val="28"/>
        </w:rPr>
        <w:t xml:space="preserve"> </w:t>
      </w:r>
      <w:r w:rsidR="008B2AE0">
        <w:rPr>
          <w:sz w:val="28"/>
          <w:szCs w:val="28"/>
        </w:rPr>
        <w:t>3</w:t>
      </w:r>
      <w:r>
        <w:rPr>
          <w:sz w:val="28"/>
          <w:szCs w:val="28"/>
        </w:rPr>
        <w:t>00,00 грн.;</w:t>
      </w:r>
    </w:p>
    <w:p w14:paraId="6E8F02B2" w14:textId="77777777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субвенція з державного бюджету місцевим бюджетам на надання державної підтримки особам з особливими освітніми потребами – 92 700,00 грн.;</w:t>
      </w:r>
    </w:p>
    <w:p w14:paraId="7F674C30" w14:textId="73891F4A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`Нова українська школа` - 1 </w:t>
      </w:r>
      <w:r w:rsidR="008B2AE0">
        <w:rPr>
          <w:sz w:val="28"/>
          <w:szCs w:val="28"/>
        </w:rPr>
        <w:t>600</w:t>
      </w:r>
      <w:r>
        <w:rPr>
          <w:sz w:val="28"/>
          <w:szCs w:val="28"/>
        </w:rPr>
        <w:t xml:space="preserve"> </w:t>
      </w:r>
      <w:r w:rsidR="00DF0C5C">
        <w:rPr>
          <w:sz w:val="28"/>
          <w:szCs w:val="28"/>
        </w:rPr>
        <w:t>1</w:t>
      </w:r>
      <w:r>
        <w:rPr>
          <w:sz w:val="28"/>
          <w:szCs w:val="28"/>
        </w:rPr>
        <w:t>00,00 грн.</w:t>
      </w:r>
    </w:p>
    <w:p w14:paraId="38E2D270" w14:textId="77777777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субвенція з державного бюджету місцевим бюджетам на здійснення доплат педагогічним працівникам закладів загальної середньої освіти – 7 534 500,00 грн.;</w:t>
      </w:r>
    </w:p>
    <w:p w14:paraId="70AFD60C" w14:textId="67B0CE58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 – 8</w:t>
      </w:r>
      <w:r w:rsidR="00973203">
        <w:rPr>
          <w:sz w:val="28"/>
          <w:szCs w:val="28"/>
        </w:rPr>
        <w:t>99</w:t>
      </w:r>
      <w:r>
        <w:rPr>
          <w:sz w:val="28"/>
          <w:szCs w:val="28"/>
        </w:rPr>
        <w:t xml:space="preserve"> </w:t>
      </w:r>
      <w:r w:rsidR="00973203">
        <w:rPr>
          <w:sz w:val="28"/>
          <w:szCs w:val="28"/>
        </w:rPr>
        <w:t>2</w:t>
      </w:r>
      <w:r>
        <w:rPr>
          <w:sz w:val="28"/>
          <w:szCs w:val="28"/>
        </w:rPr>
        <w:t>00,00 грн. (ІРЦ);</w:t>
      </w:r>
    </w:p>
    <w:p w14:paraId="24B36F84" w14:textId="77777777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>- інші дотації з місцевого бюджету – 3 320 300,00 грн.</w:t>
      </w:r>
    </w:p>
    <w:p w14:paraId="12C9D6D3" w14:textId="41E31F8F" w:rsidR="00593371" w:rsidRDefault="00593371" w:rsidP="00593371">
      <w:pPr>
        <w:spacing w:line="276" w:lineRule="auto"/>
        <w:ind w:left="-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субвенція з місцевого бюджету на здійснення переданих видатків у сфері освіти за рахунок коштів освітньої субвенції – </w:t>
      </w:r>
      <w:r w:rsidR="00C04DA6">
        <w:rPr>
          <w:sz w:val="28"/>
          <w:szCs w:val="28"/>
        </w:rPr>
        <w:t>1 01</w:t>
      </w:r>
      <w:r>
        <w:rPr>
          <w:sz w:val="28"/>
          <w:szCs w:val="28"/>
        </w:rPr>
        <w:t xml:space="preserve">6 </w:t>
      </w:r>
      <w:r w:rsidR="001136A8">
        <w:rPr>
          <w:sz w:val="28"/>
          <w:szCs w:val="28"/>
        </w:rPr>
        <w:t>1</w:t>
      </w:r>
      <w:r>
        <w:rPr>
          <w:sz w:val="28"/>
          <w:szCs w:val="28"/>
        </w:rPr>
        <w:t>00,00 грн.</w:t>
      </w:r>
    </w:p>
    <w:p w14:paraId="64431525" w14:textId="77777777" w:rsidR="00593371" w:rsidRDefault="00593371" w:rsidP="00593371"/>
    <w:p w14:paraId="7C8F2AFE" w14:textId="77777777" w:rsidR="00593371" w:rsidRDefault="00593371" w:rsidP="00593371"/>
    <w:p w14:paraId="1B714A76" w14:textId="77777777" w:rsidR="00593371" w:rsidRDefault="00593371" w:rsidP="00593371"/>
    <w:p w14:paraId="644251D4" w14:textId="77777777" w:rsidR="00593371" w:rsidRDefault="00593371" w:rsidP="00593371"/>
    <w:p w14:paraId="5F4A1E5C" w14:textId="77777777" w:rsidR="00593371" w:rsidRDefault="00593371" w:rsidP="00593371"/>
    <w:p w14:paraId="31A9FD09" w14:textId="77777777" w:rsidR="00353713" w:rsidRDefault="00353713"/>
    <w:sectPr w:rsidR="003537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62"/>
    <w:rsid w:val="00050D9D"/>
    <w:rsid w:val="00091F7F"/>
    <w:rsid w:val="001136A8"/>
    <w:rsid w:val="00150C74"/>
    <w:rsid w:val="00163066"/>
    <w:rsid w:val="00170979"/>
    <w:rsid w:val="001A3A14"/>
    <w:rsid w:val="00250138"/>
    <w:rsid w:val="002B3B07"/>
    <w:rsid w:val="002C7FFC"/>
    <w:rsid w:val="00304B0B"/>
    <w:rsid w:val="00353713"/>
    <w:rsid w:val="003954A3"/>
    <w:rsid w:val="003A4A04"/>
    <w:rsid w:val="003C7E72"/>
    <w:rsid w:val="003D3B9C"/>
    <w:rsid w:val="003E7A84"/>
    <w:rsid w:val="003F4404"/>
    <w:rsid w:val="00456743"/>
    <w:rsid w:val="004D6A37"/>
    <w:rsid w:val="004D7EF1"/>
    <w:rsid w:val="00565848"/>
    <w:rsid w:val="00593371"/>
    <w:rsid w:val="005C4B62"/>
    <w:rsid w:val="0066561D"/>
    <w:rsid w:val="007047D6"/>
    <w:rsid w:val="00726F15"/>
    <w:rsid w:val="00732FB3"/>
    <w:rsid w:val="007768DA"/>
    <w:rsid w:val="007D36C7"/>
    <w:rsid w:val="007E35F3"/>
    <w:rsid w:val="0080071A"/>
    <w:rsid w:val="00857860"/>
    <w:rsid w:val="008A5FA3"/>
    <w:rsid w:val="008B2AE0"/>
    <w:rsid w:val="0093609C"/>
    <w:rsid w:val="00973203"/>
    <w:rsid w:val="009F5F05"/>
    <w:rsid w:val="00A141A8"/>
    <w:rsid w:val="00AA2BDE"/>
    <w:rsid w:val="00AB4A60"/>
    <w:rsid w:val="00AD6700"/>
    <w:rsid w:val="00B80411"/>
    <w:rsid w:val="00BC73E4"/>
    <w:rsid w:val="00BF4A0B"/>
    <w:rsid w:val="00C04DA6"/>
    <w:rsid w:val="00C46D7F"/>
    <w:rsid w:val="00C5321E"/>
    <w:rsid w:val="00C54F6F"/>
    <w:rsid w:val="00C8532A"/>
    <w:rsid w:val="00C94541"/>
    <w:rsid w:val="00DF0B20"/>
    <w:rsid w:val="00DF0C5C"/>
    <w:rsid w:val="00E21D9B"/>
    <w:rsid w:val="00E86A47"/>
    <w:rsid w:val="00E9015B"/>
    <w:rsid w:val="00ED5CE2"/>
    <w:rsid w:val="00EF26B9"/>
    <w:rsid w:val="00F001B8"/>
    <w:rsid w:val="00F04275"/>
    <w:rsid w:val="00F67CF7"/>
    <w:rsid w:val="00F707C7"/>
    <w:rsid w:val="00F83081"/>
    <w:rsid w:val="00FD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E2C9"/>
  <w15:chartTrackingRefBased/>
  <w15:docId w15:val="{EC27A91A-FCCC-43D3-AD9D-75BF4BB6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3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3618</Words>
  <Characters>2063</Characters>
  <Application>Microsoft Office Word</Application>
  <DocSecurity>0</DocSecurity>
  <Lines>17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60</cp:revision>
  <dcterms:created xsi:type="dcterms:W3CDTF">2026-09-01T13:09:00Z</dcterms:created>
  <dcterms:modified xsi:type="dcterms:W3CDTF">2026-09-02T06:41:00Z</dcterms:modified>
</cp:coreProperties>
</file>