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E5" w:rsidRPr="00BE52C3" w:rsidRDefault="007E15E5" w:rsidP="001C4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6B">
        <w:rPr>
          <w:rFonts w:ascii="Times New Roman" w:hAnsi="Times New Roman" w:cs="Times New Roman"/>
          <w:b/>
          <w:sz w:val="28"/>
          <w:szCs w:val="28"/>
        </w:rPr>
        <w:t>Інформація про стан виконання сільського бюджету Тур</w:t>
      </w:r>
      <w:r w:rsidRPr="004C736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4C736B">
        <w:rPr>
          <w:rFonts w:ascii="Times New Roman" w:hAnsi="Times New Roman" w:cs="Times New Roman"/>
          <w:b/>
          <w:sz w:val="28"/>
          <w:szCs w:val="28"/>
        </w:rPr>
        <w:t>є</w:t>
      </w:r>
      <w:r w:rsidR="00FC02E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C736B">
        <w:rPr>
          <w:rFonts w:ascii="Times New Roman" w:hAnsi="Times New Roman" w:cs="Times New Roman"/>
          <w:b/>
          <w:sz w:val="28"/>
          <w:szCs w:val="28"/>
        </w:rPr>
        <w:t>Реметівської</w:t>
      </w:r>
      <w:proofErr w:type="spellEnd"/>
      <w:r w:rsidRPr="004C736B">
        <w:rPr>
          <w:rFonts w:ascii="Times New Roman" w:hAnsi="Times New Roman" w:cs="Times New Roman"/>
          <w:b/>
          <w:sz w:val="28"/>
          <w:szCs w:val="28"/>
        </w:rPr>
        <w:t xml:space="preserve"> сільської ради за січень-</w:t>
      </w:r>
      <w:r w:rsidR="00424FB4">
        <w:rPr>
          <w:rFonts w:ascii="Times New Roman" w:hAnsi="Times New Roman" w:cs="Times New Roman"/>
          <w:b/>
          <w:sz w:val="28"/>
          <w:szCs w:val="28"/>
        </w:rPr>
        <w:t>жовт</w:t>
      </w:r>
      <w:r w:rsidR="000521DD">
        <w:rPr>
          <w:rFonts w:ascii="Times New Roman" w:hAnsi="Times New Roman" w:cs="Times New Roman"/>
          <w:b/>
          <w:sz w:val="28"/>
          <w:szCs w:val="28"/>
        </w:rPr>
        <w:t>е</w:t>
      </w:r>
      <w:r w:rsidRPr="004C736B">
        <w:rPr>
          <w:rFonts w:ascii="Times New Roman" w:hAnsi="Times New Roman" w:cs="Times New Roman"/>
          <w:b/>
          <w:sz w:val="28"/>
          <w:szCs w:val="28"/>
        </w:rPr>
        <w:t>нь 2021 року</w:t>
      </w:r>
    </w:p>
    <w:p w:rsidR="007E15E5" w:rsidRPr="0062467D" w:rsidRDefault="007E15E5" w:rsidP="00FC02E6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467D">
        <w:rPr>
          <w:rFonts w:ascii="Times New Roman" w:hAnsi="Times New Roman" w:cs="Times New Roman"/>
          <w:sz w:val="28"/>
          <w:szCs w:val="28"/>
        </w:rPr>
        <w:t>За січень-</w:t>
      </w:r>
      <w:r w:rsidR="004217BA">
        <w:rPr>
          <w:rFonts w:ascii="Times New Roman" w:hAnsi="Times New Roman" w:cs="Times New Roman"/>
          <w:sz w:val="28"/>
          <w:szCs w:val="28"/>
        </w:rPr>
        <w:t>жовт</w:t>
      </w:r>
      <w:r w:rsidR="00F36559" w:rsidRPr="0062467D">
        <w:rPr>
          <w:rFonts w:ascii="Times New Roman" w:hAnsi="Times New Roman" w:cs="Times New Roman"/>
          <w:sz w:val="28"/>
          <w:szCs w:val="28"/>
        </w:rPr>
        <w:t>е</w:t>
      </w:r>
      <w:r w:rsidRPr="0062467D">
        <w:rPr>
          <w:rFonts w:ascii="Times New Roman" w:hAnsi="Times New Roman" w:cs="Times New Roman"/>
          <w:sz w:val="28"/>
          <w:szCs w:val="28"/>
        </w:rPr>
        <w:t xml:space="preserve">нь 2021 року до сільського бюджету </w:t>
      </w:r>
      <w:proofErr w:type="spellStart"/>
      <w:r w:rsidRPr="0062467D">
        <w:rPr>
          <w:rFonts w:ascii="Times New Roman" w:hAnsi="Times New Roman" w:cs="Times New Roman"/>
          <w:sz w:val="28"/>
          <w:szCs w:val="28"/>
        </w:rPr>
        <w:t>Тур’є</w:t>
      </w:r>
      <w:r w:rsidR="001123CE" w:rsidRPr="0062467D">
        <w:rPr>
          <w:rFonts w:ascii="Times New Roman" w:hAnsi="Times New Roman" w:cs="Times New Roman"/>
          <w:sz w:val="28"/>
          <w:szCs w:val="28"/>
        </w:rPr>
        <w:t>-</w:t>
      </w:r>
      <w:r w:rsidRPr="0062467D">
        <w:rPr>
          <w:rFonts w:ascii="Times New Roman" w:hAnsi="Times New Roman" w:cs="Times New Roman"/>
          <w:sz w:val="28"/>
          <w:szCs w:val="28"/>
        </w:rPr>
        <w:t>Реметівської</w:t>
      </w:r>
      <w:proofErr w:type="spellEnd"/>
      <w:r w:rsidRPr="0062467D">
        <w:rPr>
          <w:rFonts w:ascii="Times New Roman" w:hAnsi="Times New Roman" w:cs="Times New Roman"/>
          <w:sz w:val="28"/>
          <w:szCs w:val="28"/>
        </w:rPr>
        <w:t xml:space="preserve"> сі</w:t>
      </w:r>
      <w:r w:rsidR="001123CE" w:rsidRPr="0062467D">
        <w:rPr>
          <w:rFonts w:ascii="Times New Roman" w:hAnsi="Times New Roman" w:cs="Times New Roman"/>
          <w:sz w:val="28"/>
          <w:szCs w:val="28"/>
        </w:rPr>
        <w:t xml:space="preserve">льської ради надійшло податків, </w:t>
      </w:r>
      <w:r w:rsidRPr="0062467D">
        <w:rPr>
          <w:rFonts w:ascii="Times New Roman" w:hAnsi="Times New Roman" w:cs="Times New Roman"/>
          <w:sz w:val="28"/>
          <w:szCs w:val="28"/>
        </w:rPr>
        <w:t>зборів (обов’язкових платежів) у сумі</w:t>
      </w:r>
      <w:r w:rsidR="00BE52C3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4217BA">
        <w:rPr>
          <w:rFonts w:ascii="Times New Roman" w:hAnsi="Times New Roman" w:cs="Times New Roman"/>
          <w:sz w:val="28"/>
          <w:szCs w:val="28"/>
        </w:rPr>
        <w:t>24 929,4</w:t>
      </w:r>
      <w:r w:rsidR="00FC02E6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BE52C3" w:rsidRPr="0062467D">
        <w:rPr>
          <w:rFonts w:ascii="Times New Roman" w:hAnsi="Times New Roman" w:cs="Times New Roman"/>
          <w:sz w:val="28"/>
          <w:szCs w:val="28"/>
        </w:rPr>
        <w:t>тис.</w:t>
      </w:r>
      <w:r w:rsidR="004217BA">
        <w:rPr>
          <w:rFonts w:ascii="Times New Roman" w:hAnsi="Times New Roman" w:cs="Times New Roman"/>
          <w:sz w:val="28"/>
          <w:szCs w:val="28"/>
        </w:rPr>
        <w:t xml:space="preserve"> </w:t>
      </w:r>
      <w:r w:rsidR="00BE52C3" w:rsidRPr="0062467D">
        <w:rPr>
          <w:rFonts w:ascii="Times New Roman" w:hAnsi="Times New Roman" w:cs="Times New Roman"/>
          <w:sz w:val="28"/>
          <w:szCs w:val="28"/>
        </w:rPr>
        <w:t>грн.</w:t>
      </w:r>
      <w:r w:rsidR="00FC02E6" w:rsidRPr="0062467D">
        <w:rPr>
          <w:rFonts w:ascii="Times New Roman" w:hAnsi="Times New Roman" w:cs="Times New Roman"/>
          <w:sz w:val="28"/>
          <w:szCs w:val="28"/>
        </w:rPr>
        <w:t>, що становили</w:t>
      </w:r>
      <w:r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AC0BD1">
        <w:rPr>
          <w:rFonts w:ascii="Times New Roman" w:hAnsi="Times New Roman" w:cs="Times New Roman"/>
          <w:sz w:val="28"/>
          <w:szCs w:val="28"/>
        </w:rPr>
        <w:t>10</w:t>
      </w:r>
      <w:r w:rsidR="004217BA">
        <w:rPr>
          <w:rFonts w:ascii="Times New Roman" w:hAnsi="Times New Roman" w:cs="Times New Roman"/>
          <w:sz w:val="28"/>
          <w:szCs w:val="28"/>
        </w:rPr>
        <w:t>5</w:t>
      </w:r>
      <w:r w:rsidR="00AC0BD1">
        <w:rPr>
          <w:rFonts w:ascii="Times New Roman" w:hAnsi="Times New Roman" w:cs="Times New Roman"/>
          <w:sz w:val="28"/>
          <w:szCs w:val="28"/>
        </w:rPr>
        <w:t>,1</w:t>
      </w:r>
      <w:r w:rsidR="004217BA">
        <w:rPr>
          <w:rFonts w:ascii="Times New Roman" w:hAnsi="Times New Roman" w:cs="Times New Roman"/>
          <w:sz w:val="28"/>
          <w:szCs w:val="28"/>
        </w:rPr>
        <w:t>7</w:t>
      </w:r>
      <w:r w:rsidR="00BE52C3" w:rsidRPr="0062467D">
        <w:rPr>
          <w:rFonts w:ascii="Times New Roman" w:hAnsi="Times New Roman" w:cs="Times New Roman"/>
          <w:sz w:val="28"/>
          <w:szCs w:val="28"/>
        </w:rPr>
        <w:t xml:space="preserve">% </w:t>
      </w:r>
      <w:r w:rsidRPr="0062467D">
        <w:rPr>
          <w:rFonts w:ascii="Times New Roman" w:hAnsi="Times New Roman" w:cs="Times New Roman"/>
          <w:sz w:val="28"/>
          <w:szCs w:val="28"/>
        </w:rPr>
        <w:t>до планового показника в тому числі:</w:t>
      </w:r>
    </w:p>
    <w:p w:rsidR="007E15E5" w:rsidRPr="0062467D" w:rsidRDefault="007E15E5" w:rsidP="00FC0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>До загального</w:t>
      </w:r>
      <w:bookmarkStart w:id="0" w:name="_GoBack"/>
      <w:bookmarkEnd w:id="0"/>
      <w:r w:rsidRPr="0062467D">
        <w:rPr>
          <w:rFonts w:ascii="Times New Roman" w:hAnsi="Times New Roman" w:cs="Times New Roman"/>
          <w:sz w:val="28"/>
          <w:szCs w:val="28"/>
        </w:rPr>
        <w:t xml:space="preserve"> фонду сільського бюджету надійшло податків і зборі</w:t>
      </w:r>
      <w:r w:rsidR="00FC02E6" w:rsidRPr="0062467D">
        <w:rPr>
          <w:rFonts w:ascii="Times New Roman" w:hAnsi="Times New Roman" w:cs="Times New Roman"/>
          <w:sz w:val="28"/>
          <w:szCs w:val="28"/>
        </w:rPr>
        <w:t>в</w:t>
      </w:r>
      <w:r w:rsidRPr="0062467D">
        <w:rPr>
          <w:rFonts w:ascii="Times New Roman" w:hAnsi="Times New Roman" w:cs="Times New Roman"/>
          <w:sz w:val="28"/>
          <w:szCs w:val="28"/>
        </w:rPr>
        <w:t xml:space="preserve"> (обов’язкових платежів)  </w:t>
      </w:r>
      <w:r w:rsidR="007B0305" w:rsidRPr="0062467D">
        <w:rPr>
          <w:rFonts w:ascii="Times New Roman" w:hAnsi="Times New Roman" w:cs="Times New Roman"/>
          <w:sz w:val="28"/>
          <w:szCs w:val="28"/>
        </w:rPr>
        <w:t>в</w:t>
      </w:r>
      <w:r w:rsidRPr="0062467D">
        <w:rPr>
          <w:rFonts w:ascii="Times New Roman" w:hAnsi="Times New Roman" w:cs="Times New Roman"/>
          <w:sz w:val="28"/>
          <w:szCs w:val="28"/>
        </w:rPr>
        <w:t xml:space="preserve"> сумі </w:t>
      </w:r>
      <w:r w:rsidR="004217BA">
        <w:rPr>
          <w:rFonts w:ascii="Times New Roman" w:hAnsi="Times New Roman" w:cs="Times New Roman"/>
          <w:sz w:val="28"/>
          <w:szCs w:val="28"/>
        </w:rPr>
        <w:t>23 249,8</w:t>
      </w:r>
      <w:r w:rsidR="00FC02E6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>тис.</w:t>
      </w:r>
      <w:r w:rsidR="004217BA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 xml:space="preserve">грн., що складає </w:t>
      </w:r>
      <w:r w:rsidR="00435733" w:rsidRPr="0062467D">
        <w:rPr>
          <w:rFonts w:ascii="Times New Roman" w:hAnsi="Times New Roman" w:cs="Times New Roman"/>
          <w:sz w:val="28"/>
          <w:szCs w:val="28"/>
        </w:rPr>
        <w:t>1</w:t>
      </w:r>
      <w:r w:rsidR="00D85CB8" w:rsidRPr="0062467D">
        <w:rPr>
          <w:rFonts w:ascii="Times New Roman" w:hAnsi="Times New Roman" w:cs="Times New Roman"/>
          <w:sz w:val="28"/>
          <w:szCs w:val="28"/>
        </w:rPr>
        <w:t>0</w:t>
      </w:r>
      <w:r w:rsidR="004217BA">
        <w:rPr>
          <w:rFonts w:ascii="Times New Roman" w:hAnsi="Times New Roman" w:cs="Times New Roman"/>
          <w:sz w:val="28"/>
          <w:szCs w:val="28"/>
        </w:rPr>
        <w:t>3,3</w:t>
      </w:r>
      <w:r w:rsidRPr="0062467D">
        <w:rPr>
          <w:rFonts w:ascii="Times New Roman" w:hAnsi="Times New Roman" w:cs="Times New Roman"/>
          <w:sz w:val="28"/>
          <w:szCs w:val="28"/>
        </w:rPr>
        <w:t xml:space="preserve">% до відповідного планового показника або більше на </w:t>
      </w:r>
      <w:r w:rsidR="004217BA">
        <w:rPr>
          <w:rFonts w:ascii="Times New Roman" w:hAnsi="Times New Roman" w:cs="Times New Roman"/>
          <w:sz w:val="28"/>
          <w:szCs w:val="28"/>
        </w:rPr>
        <w:t>752,4</w:t>
      </w:r>
      <w:r w:rsidRPr="0062467D">
        <w:rPr>
          <w:rFonts w:ascii="Times New Roman" w:hAnsi="Times New Roman" w:cs="Times New Roman"/>
          <w:sz w:val="28"/>
          <w:szCs w:val="28"/>
        </w:rPr>
        <w:t xml:space="preserve"> тис.</w:t>
      </w:r>
      <w:r w:rsidR="004217BA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>грн.;</w:t>
      </w:r>
    </w:p>
    <w:p w:rsidR="007E15E5" w:rsidRPr="0062467D" w:rsidRDefault="007E15E5" w:rsidP="00FC0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>Доходи спеціального ф</w:t>
      </w:r>
      <w:r w:rsidR="00FC02E6" w:rsidRPr="0062467D">
        <w:rPr>
          <w:rFonts w:ascii="Times New Roman" w:hAnsi="Times New Roman" w:cs="Times New Roman"/>
          <w:sz w:val="28"/>
          <w:szCs w:val="28"/>
        </w:rPr>
        <w:t>онду сільського бюджету виконанні</w:t>
      </w:r>
      <w:r w:rsidRPr="0062467D">
        <w:rPr>
          <w:rFonts w:ascii="Times New Roman" w:hAnsi="Times New Roman" w:cs="Times New Roman"/>
          <w:sz w:val="28"/>
          <w:szCs w:val="28"/>
        </w:rPr>
        <w:t xml:space="preserve"> у сумі </w:t>
      </w:r>
      <w:r w:rsidR="004217BA">
        <w:rPr>
          <w:rFonts w:ascii="Times New Roman" w:hAnsi="Times New Roman" w:cs="Times New Roman"/>
          <w:sz w:val="28"/>
          <w:szCs w:val="28"/>
        </w:rPr>
        <w:t>1 679,6</w:t>
      </w:r>
      <w:r w:rsidR="00435733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DB40A7" w:rsidRPr="0062467D">
        <w:rPr>
          <w:rFonts w:ascii="Times New Roman" w:hAnsi="Times New Roman" w:cs="Times New Roman"/>
          <w:sz w:val="28"/>
          <w:szCs w:val="28"/>
        </w:rPr>
        <w:t>тис.</w:t>
      </w:r>
      <w:r w:rsidR="004217BA">
        <w:rPr>
          <w:rFonts w:ascii="Times New Roman" w:hAnsi="Times New Roman" w:cs="Times New Roman"/>
          <w:sz w:val="28"/>
          <w:szCs w:val="28"/>
        </w:rPr>
        <w:t xml:space="preserve"> </w:t>
      </w:r>
      <w:r w:rsidR="00DB40A7" w:rsidRPr="0062467D">
        <w:rPr>
          <w:rFonts w:ascii="Times New Roman" w:hAnsi="Times New Roman" w:cs="Times New Roman"/>
          <w:sz w:val="28"/>
          <w:szCs w:val="28"/>
        </w:rPr>
        <w:t xml:space="preserve">грн., що складає </w:t>
      </w:r>
      <w:r w:rsidR="004217BA">
        <w:rPr>
          <w:rFonts w:ascii="Times New Roman" w:hAnsi="Times New Roman" w:cs="Times New Roman"/>
          <w:sz w:val="28"/>
          <w:szCs w:val="28"/>
        </w:rPr>
        <w:t>139,4</w:t>
      </w:r>
      <w:r w:rsidR="00FC02E6" w:rsidRPr="0062467D">
        <w:rPr>
          <w:rFonts w:ascii="Times New Roman" w:hAnsi="Times New Roman" w:cs="Times New Roman"/>
          <w:sz w:val="28"/>
          <w:szCs w:val="28"/>
        </w:rPr>
        <w:t xml:space="preserve"> % планового показника</w:t>
      </w:r>
      <w:r w:rsidR="00DB40A7" w:rsidRPr="0062467D">
        <w:rPr>
          <w:rFonts w:ascii="Times New Roman" w:hAnsi="Times New Roman" w:cs="Times New Roman"/>
          <w:sz w:val="28"/>
          <w:szCs w:val="28"/>
        </w:rPr>
        <w:t>.</w:t>
      </w:r>
    </w:p>
    <w:p w:rsidR="007E15E5" w:rsidRPr="0062467D" w:rsidRDefault="004C736B" w:rsidP="00FC02E6">
      <w:pPr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>Крім цього</w:t>
      </w:r>
      <w:r w:rsidR="007B0305" w:rsidRPr="0062467D">
        <w:rPr>
          <w:rFonts w:ascii="Times New Roman" w:hAnsi="Times New Roman" w:cs="Times New Roman"/>
          <w:sz w:val="28"/>
          <w:szCs w:val="28"/>
        </w:rPr>
        <w:t>,</w:t>
      </w:r>
      <w:r w:rsidRPr="0062467D">
        <w:rPr>
          <w:rFonts w:ascii="Times New Roman" w:hAnsi="Times New Roman" w:cs="Times New Roman"/>
          <w:sz w:val="28"/>
          <w:szCs w:val="28"/>
        </w:rPr>
        <w:t xml:space="preserve"> сільський бюджет отримав офіційні </w:t>
      </w:r>
      <w:r w:rsidR="007B0305" w:rsidRPr="0062467D">
        <w:rPr>
          <w:rFonts w:ascii="Times New Roman" w:hAnsi="Times New Roman" w:cs="Times New Roman"/>
          <w:sz w:val="28"/>
          <w:szCs w:val="28"/>
        </w:rPr>
        <w:t>трансферти</w:t>
      </w:r>
      <w:r w:rsidR="00E34193" w:rsidRPr="0062467D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4217BA">
        <w:rPr>
          <w:rFonts w:ascii="Times New Roman" w:hAnsi="Times New Roman" w:cs="Times New Roman"/>
          <w:sz w:val="28"/>
          <w:szCs w:val="28"/>
        </w:rPr>
        <w:t>110 733,2</w:t>
      </w:r>
      <w:r w:rsidR="00E34193" w:rsidRPr="0062467D">
        <w:rPr>
          <w:rFonts w:ascii="Times New Roman" w:hAnsi="Times New Roman" w:cs="Times New Roman"/>
          <w:sz w:val="28"/>
          <w:szCs w:val="28"/>
        </w:rPr>
        <w:t>тис.грн. (100%) з них</w:t>
      </w:r>
      <w:r w:rsidRPr="0062467D">
        <w:rPr>
          <w:rFonts w:ascii="Times New Roman" w:hAnsi="Times New Roman" w:cs="Times New Roman"/>
          <w:sz w:val="28"/>
          <w:szCs w:val="28"/>
        </w:rPr>
        <w:t>:</w:t>
      </w:r>
    </w:p>
    <w:p w:rsidR="004C736B" w:rsidRDefault="004C736B" w:rsidP="00FC0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>Базова дотація</w:t>
      </w:r>
      <w:r w:rsidR="00E34193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>(ККД</w:t>
      </w:r>
      <w:r w:rsidR="00E34193" w:rsidRPr="0062467D">
        <w:rPr>
          <w:rFonts w:ascii="Times New Roman" w:hAnsi="Times New Roman" w:cs="Times New Roman"/>
          <w:sz w:val="28"/>
          <w:szCs w:val="28"/>
        </w:rPr>
        <w:t xml:space="preserve"> - </w:t>
      </w:r>
      <w:r w:rsidRPr="0062467D">
        <w:rPr>
          <w:rFonts w:ascii="Times New Roman" w:hAnsi="Times New Roman" w:cs="Times New Roman"/>
          <w:sz w:val="28"/>
          <w:szCs w:val="28"/>
        </w:rPr>
        <w:t xml:space="preserve"> 41020100)  в сумі </w:t>
      </w:r>
      <w:r w:rsidR="004217BA">
        <w:rPr>
          <w:rFonts w:ascii="Times New Roman" w:hAnsi="Times New Roman" w:cs="Times New Roman"/>
          <w:sz w:val="28"/>
          <w:szCs w:val="28"/>
        </w:rPr>
        <w:t xml:space="preserve">22 164,0 </w:t>
      </w:r>
      <w:r w:rsidRPr="0062467D">
        <w:rPr>
          <w:rFonts w:ascii="Times New Roman" w:hAnsi="Times New Roman" w:cs="Times New Roman"/>
          <w:sz w:val="28"/>
          <w:szCs w:val="28"/>
        </w:rPr>
        <w:t>тис.</w:t>
      </w:r>
      <w:r w:rsidR="004217BA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>грн. (100%);</w:t>
      </w:r>
    </w:p>
    <w:p w:rsidR="004217BA" w:rsidRPr="004217BA" w:rsidRDefault="004217BA" w:rsidP="004217BA">
      <w:pPr>
        <w:pStyle w:val="a5"/>
        <w:numPr>
          <w:ilvl w:val="0"/>
          <w:numId w:val="1"/>
        </w:numPr>
        <w:shd w:val="clear" w:color="auto" w:fill="auto"/>
        <w:spacing w:after="0" w:line="278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217BA">
        <w:rPr>
          <w:rFonts w:ascii="Times New Roman" w:hAnsi="Times New Roman" w:cs="Times New Roman"/>
          <w:sz w:val="28"/>
          <w:szCs w:val="28"/>
        </w:rPr>
        <w:t xml:space="preserve">Субвенція з державного бюджету місцевим бюджетам на </w:t>
      </w:r>
      <w:r w:rsidRPr="004217BA">
        <w:rPr>
          <w:rFonts w:ascii="Times New Roman" w:hAnsi="Times New Roman" w:cs="Times New Roman"/>
          <w:sz w:val="28"/>
          <w:szCs w:val="28"/>
        </w:rPr>
        <w:t>реалізацію програми «</w:t>
      </w:r>
      <w:r w:rsidRPr="004217BA">
        <w:rPr>
          <w:rFonts w:ascii="Times New Roman" w:hAnsi="Times New Roman" w:cs="Times New Roman"/>
          <w:sz w:val="28"/>
          <w:szCs w:val="28"/>
        </w:rPr>
        <w:t>Спроможна школа для кращих результатів</w:t>
      </w:r>
      <w:r w:rsidRPr="004217BA">
        <w:rPr>
          <w:rFonts w:ascii="Times New Roman" w:hAnsi="Times New Roman" w:cs="Times New Roman"/>
          <w:sz w:val="28"/>
          <w:szCs w:val="28"/>
        </w:rPr>
        <w:t>»</w:t>
      </w:r>
      <w:r w:rsidRPr="0042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(ККД -41032700) в сумі 527,5</w:t>
      </w:r>
      <w:r w:rsidRPr="004217BA">
        <w:rPr>
          <w:rFonts w:ascii="Times New Roman" w:hAnsi="Times New Roman" w:cs="Times New Roman"/>
          <w:sz w:val="28"/>
          <w:szCs w:val="28"/>
        </w:rPr>
        <w:t xml:space="preserve"> тис. грн.;</w:t>
      </w:r>
    </w:p>
    <w:p w:rsidR="004C736B" w:rsidRPr="0062467D" w:rsidRDefault="004C736B" w:rsidP="00FC0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 xml:space="preserve">Освітня субвенція (ККД – </w:t>
      </w:r>
      <w:r w:rsidR="00F7615E" w:rsidRPr="0062467D">
        <w:rPr>
          <w:rFonts w:ascii="Times New Roman" w:hAnsi="Times New Roman" w:cs="Times New Roman"/>
          <w:sz w:val="28"/>
          <w:szCs w:val="28"/>
        </w:rPr>
        <w:t>4</w:t>
      </w:r>
      <w:r w:rsidR="00E34193" w:rsidRPr="0062467D">
        <w:rPr>
          <w:rFonts w:ascii="Times New Roman" w:hAnsi="Times New Roman" w:cs="Times New Roman"/>
          <w:sz w:val="28"/>
          <w:szCs w:val="28"/>
        </w:rPr>
        <w:t>1033900</w:t>
      </w:r>
      <w:r w:rsidRPr="0062467D">
        <w:rPr>
          <w:rFonts w:ascii="Times New Roman" w:hAnsi="Times New Roman" w:cs="Times New Roman"/>
          <w:sz w:val="28"/>
          <w:szCs w:val="28"/>
        </w:rPr>
        <w:t xml:space="preserve">) в сумі  </w:t>
      </w:r>
      <w:r w:rsidR="004217BA">
        <w:rPr>
          <w:rFonts w:ascii="Times New Roman" w:hAnsi="Times New Roman" w:cs="Times New Roman"/>
          <w:sz w:val="28"/>
          <w:szCs w:val="28"/>
        </w:rPr>
        <w:t>58 556,1</w:t>
      </w:r>
      <w:r w:rsidRPr="0062467D">
        <w:rPr>
          <w:rFonts w:ascii="Times New Roman" w:hAnsi="Times New Roman" w:cs="Times New Roman"/>
          <w:sz w:val="28"/>
          <w:szCs w:val="28"/>
        </w:rPr>
        <w:t xml:space="preserve"> тис.</w:t>
      </w:r>
      <w:r w:rsidR="004217BA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>грн. (100%);</w:t>
      </w:r>
    </w:p>
    <w:p w:rsidR="00435733" w:rsidRPr="0062467D" w:rsidRDefault="00435733" w:rsidP="00FC0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>Субвенція з державного бюджету місцевим бюджетам на здійснення заходів щодо соціально</w:t>
      </w:r>
      <w:r w:rsidR="00D909BF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>-</w:t>
      </w:r>
      <w:r w:rsidR="00D909BF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>економічно</w:t>
      </w:r>
      <w:r w:rsidR="004217BA">
        <w:rPr>
          <w:rFonts w:ascii="Times New Roman" w:hAnsi="Times New Roman" w:cs="Times New Roman"/>
          <w:sz w:val="28"/>
          <w:szCs w:val="28"/>
        </w:rPr>
        <w:t>го розвитку окремих територій (</w:t>
      </w:r>
      <w:r w:rsidRPr="0062467D">
        <w:rPr>
          <w:rFonts w:ascii="Times New Roman" w:hAnsi="Times New Roman" w:cs="Times New Roman"/>
          <w:sz w:val="28"/>
          <w:szCs w:val="28"/>
        </w:rPr>
        <w:t xml:space="preserve">ККД -  41034500) в сумі  </w:t>
      </w:r>
      <w:r w:rsidR="004217BA">
        <w:rPr>
          <w:rFonts w:ascii="Times New Roman" w:hAnsi="Times New Roman" w:cs="Times New Roman"/>
          <w:sz w:val="28"/>
          <w:szCs w:val="28"/>
        </w:rPr>
        <w:t>2 325,9</w:t>
      </w:r>
      <w:r w:rsidRPr="0062467D">
        <w:rPr>
          <w:rFonts w:ascii="Times New Roman" w:hAnsi="Times New Roman" w:cs="Times New Roman"/>
          <w:sz w:val="28"/>
          <w:szCs w:val="28"/>
        </w:rPr>
        <w:t xml:space="preserve"> тис.</w:t>
      </w:r>
      <w:r w:rsidR="004217BA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>грн.;</w:t>
      </w:r>
    </w:p>
    <w:p w:rsidR="004C736B" w:rsidRPr="0062467D" w:rsidRDefault="00E34193" w:rsidP="00FC0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 xml:space="preserve">Дотація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 (ККД – 41040200) в сумі </w:t>
      </w:r>
      <w:r w:rsidR="00AC0BD1">
        <w:rPr>
          <w:rFonts w:ascii="Times New Roman" w:hAnsi="Times New Roman" w:cs="Times New Roman"/>
          <w:sz w:val="28"/>
          <w:szCs w:val="28"/>
        </w:rPr>
        <w:t>2 </w:t>
      </w:r>
      <w:r w:rsidR="004217BA">
        <w:rPr>
          <w:rFonts w:ascii="Times New Roman" w:hAnsi="Times New Roman" w:cs="Times New Roman"/>
          <w:sz w:val="28"/>
          <w:szCs w:val="28"/>
        </w:rPr>
        <w:t>666</w:t>
      </w:r>
      <w:r w:rsidR="00AC0BD1">
        <w:rPr>
          <w:rFonts w:ascii="Times New Roman" w:hAnsi="Times New Roman" w:cs="Times New Roman"/>
          <w:sz w:val="28"/>
          <w:szCs w:val="28"/>
        </w:rPr>
        <w:t>,</w:t>
      </w:r>
      <w:r w:rsidR="004217BA">
        <w:rPr>
          <w:rFonts w:ascii="Times New Roman" w:hAnsi="Times New Roman" w:cs="Times New Roman"/>
          <w:sz w:val="28"/>
          <w:szCs w:val="28"/>
        </w:rPr>
        <w:t>0</w:t>
      </w:r>
      <w:r w:rsidR="00AC0BD1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>тис.</w:t>
      </w:r>
      <w:r w:rsidR="000521DD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>грн.</w:t>
      </w:r>
      <w:r w:rsidR="000521DD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7B0305" w:rsidRPr="0062467D">
        <w:rPr>
          <w:rFonts w:ascii="Times New Roman" w:hAnsi="Times New Roman" w:cs="Times New Roman"/>
          <w:sz w:val="28"/>
          <w:szCs w:val="28"/>
        </w:rPr>
        <w:t>(100%)</w:t>
      </w:r>
      <w:r w:rsidRPr="0062467D">
        <w:rPr>
          <w:rFonts w:ascii="Times New Roman" w:hAnsi="Times New Roman" w:cs="Times New Roman"/>
          <w:sz w:val="28"/>
          <w:szCs w:val="28"/>
        </w:rPr>
        <w:t>;</w:t>
      </w:r>
    </w:p>
    <w:p w:rsidR="00E34193" w:rsidRPr="0062467D" w:rsidRDefault="00E34193" w:rsidP="00FC0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(ККД – 4</w:t>
      </w:r>
      <w:r w:rsidR="00F7615E" w:rsidRPr="0062467D">
        <w:rPr>
          <w:rFonts w:ascii="Times New Roman" w:hAnsi="Times New Roman" w:cs="Times New Roman"/>
          <w:sz w:val="28"/>
          <w:szCs w:val="28"/>
        </w:rPr>
        <w:t>1</w:t>
      </w:r>
      <w:r w:rsidRPr="0062467D">
        <w:rPr>
          <w:rFonts w:ascii="Times New Roman" w:hAnsi="Times New Roman" w:cs="Times New Roman"/>
          <w:sz w:val="28"/>
          <w:szCs w:val="28"/>
        </w:rPr>
        <w:t xml:space="preserve">051200 ) в сумі </w:t>
      </w:r>
      <w:r w:rsidR="004217BA">
        <w:rPr>
          <w:rFonts w:ascii="Times New Roman" w:hAnsi="Times New Roman" w:cs="Times New Roman"/>
          <w:sz w:val="28"/>
          <w:szCs w:val="28"/>
        </w:rPr>
        <w:t>155,6</w:t>
      </w:r>
      <w:r w:rsidRPr="0062467D">
        <w:rPr>
          <w:rFonts w:ascii="Times New Roman" w:hAnsi="Times New Roman" w:cs="Times New Roman"/>
          <w:sz w:val="28"/>
          <w:szCs w:val="28"/>
        </w:rPr>
        <w:t xml:space="preserve"> тис.</w:t>
      </w:r>
      <w:r w:rsidR="004217BA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>грн.</w:t>
      </w:r>
      <w:r w:rsidR="000521DD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7B0305" w:rsidRPr="0062467D">
        <w:rPr>
          <w:rFonts w:ascii="Times New Roman" w:hAnsi="Times New Roman" w:cs="Times New Roman"/>
          <w:sz w:val="28"/>
          <w:szCs w:val="28"/>
        </w:rPr>
        <w:t>(100%)</w:t>
      </w:r>
      <w:r w:rsidRPr="0062467D">
        <w:rPr>
          <w:rFonts w:ascii="Times New Roman" w:hAnsi="Times New Roman" w:cs="Times New Roman"/>
          <w:sz w:val="28"/>
          <w:szCs w:val="28"/>
        </w:rPr>
        <w:t>;</w:t>
      </w:r>
    </w:p>
    <w:p w:rsidR="00D909BF" w:rsidRPr="0062467D" w:rsidRDefault="00D909BF" w:rsidP="00D90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 xml:space="preserve">Субвенція з місцевого бюджету на забезпечення якісної, сучасної та доступної загальної середньої освіти «Нова українська </w:t>
      </w:r>
      <w:r w:rsidR="004217BA" w:rsidRPr="0062467D">
        <w:rPr>
          <w:rFonts w:ascii="Times New Roman" w:hAnsi="Times New Roman" w:cs="Times New Roman"/>
          <w:sz w:val="28"/>
          <w:szCs w:val="28"/>
        </w:rPr>
        <w:t>школа</w:t>
      </w:r>
      <w:r w:rsidRPr="0062467D">
        <w:rPr>
          <w:rFonts w:ascii="Times New Roman" w:hAnsi="Times New Roman" w:cs="Times New Roman"/>
          <w:sz w:val="28"/>
          <w:szCs w:val="28"/>
        </w:rPr>
        <w:t xml:space="preserve">» за рахунок відповідної субвенції з державного бюджету (ККД – 41051400)  в сумі </w:t>
      </w:r>
      <w:r w:rsidR="001E3BC3">
        <w:rPr>
          <w:rFonts w:ascii="Times New Roman" w:hAnsi="Times New Roman" w:cs="Times New Roman"/>
          <w:sz w:val="28"/>
          <w:szCs w:val="28"/>
        </w:rPr>
        <w:t>1 018,1</w:t>
      </w:r>
      <w:r w:rsidRPr="0062467D">
        <w:rPr>
          <w:rFonts w:ascii="Times New Roman" w:hAnsi="Times New Roman" w:cs="Times New Roman"/>
          <w:sz w:val="28"/>
          <w:szCs w:val="28"/>
        </w:rPr>
        <w:t xml:space="preserve"> тис.</w:t>
      </w:r>
      <w:r w:rsidR="004217BA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 xml:space="preserve">грн.(100%);  </w:t>
      </w:r>
    </w:p>
    <w:p w:rsidR="00E34193" w:rsidRPr="0062467D" w:rsidRDefault="00E34193" w:rsidP="00FC0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 xml:space="preserve">Субвенція з місцевого бюджету на здійснення підтримки </w:t>
      </w:r>
      <w:r w:rsidR="007B0305" w:rsidRPr="0062467D">
        <w:rPr>
          <w:rFonts w:ascii="Times New Roman" w:hAnsi="Times New Roman" w:cs="Times New Roman"/>
          <w:sz w:val="28"/>
          <w:szCs w:val="28"/>
        </w:rPr>
        <w:t>окремих закладів та заходів у системі охорони здоров я з</w:t>
      </w:r>
      <w:r w:rsidR="001123CE" w:rsidRPr="0062467D">
        <w:rPr>
          <w:rFonts w:ascii="Times New Roman" w:hAnsi="Times New Roman" w:cs="Times New Roman"/>
          <w:sz w:val="28"/>
          <w:szCs w:val="28"/>
        </w:rPr>
        <w:t xml:space="preserve">а рахунок відповідної субвенції </w:t>
      </w:r>
      <w:r w:rsidR="007B0305" w:rsidRPr="0062467D">
        <w:rPr>
          <w:rFonts w:ascii="Times New Roman" w:hAnsi="Times New Roman" w:cs="Times New Roman"/>
          <w:sz w:val="28"/>
          <w:szCs w:val="28"/>
        </w:rPr>
        <w:t>з державного бюджету (ККД – 4</w:t>
      </w:r>
      <w:r w:rsidR="00F7615E" w:rsidRPr="0062467D">
        <w:rPr>
          <w:rFonts w:ascii="Times New Roman" w:hAnsi="Times New Roman" w:cs="Times New Roman"/>
          <w:sz w:val="28"/>
          <w:szCs w:val="28"/>
        </w:rPr>
        <w:t>1</w:t>
      </w:r>
      <w:r w:rsidR="007B0305" w:rsidRPr="0062467D">
        <w:rPr>
          <w:rFonts w:ascii="Times New Roman" w:hAnsi="Times New Roman" w:cs="Times New Roman"/>
          <w:sz w:val="28"/>
          <w:szCs w:val="28"/>
        </w:rPr>
        <w:t xml:space="preserve">055000) в сумі </w:t>
      </w:r>
      <w:r w:rsidR="001E3BC3">
        <w:rPr>
          <w:rFonts w:ascii="Times New Roman" w:hAnsi="Times New Roman" w:cs="Times New Roman"/>
          <w:sz w:val="28"/>
          <w:szCs w:val="28"/>
        </w:rPr>
        <w:t>423,7</w:t>
      </w:r>
      <w:r w:rsidR="00435733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7B0305" w:rsidRPr="0062467D">
        <w:rPr>
          <w:rFonts w:ascii="Times New Roman" w:hAnsi="Times New Roman" w:cs="Times New Roman"/>
          <w:sz w:val="28"/>
          <w:szCs w:val="28"/>
        </w:rPr>
        <w:t>тис.</w:t>
      </w:r>
      <w:r w:rsidR="000521DD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7B0305" w:rsidRPr="0062467D">
        <w:rPr>
          <w:rFonts w:ascii="Times New Roman" w:hAnsi="Times New Roman" w:cs="Times New Roman"/>
          <w:sz w:val="28"/>
          <w:szCs w:val="28"/>
        </w:rPr>
        <w:t>грн.</w:t>
      </w:r>
      <w:r w:rsidR="000521DD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7B0305" w:rsidRPr="0062467D">
        <w:rPr>
          <w:rFonts w:ascii="Times New Roman" w:hAnsi="Times New Roman" w:cs="Times New Roman"/>
          <w:sz w:val="28"/>
          <w:szCs w:val="28"/>
        </w:rPr>
        <w:t>(100%).</w:t>
      </w:r>
    </w:p>
    <w:p w:rsidR="00624125" w:rsidRPr="0062467D" w:rsidRDefault="007B0305" w:rsidP="00FC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b/>
          <w:sz w:val="28"/>
          <w:szCs w:val="28"/>
        </w:rPr>
        <w:t>Видатки сільського бюджету за січень-</w:t>
      </w:r>
      <w:r w:rsidR="001E3BC3">
        <w:rPr>
          <w:rFonts w:ascii="Times New Roman" w:hAnsi="Times New Roman" w:cs="Times New Roman"/>
          <w:b/>
          <w:sz w:val="28"/>
          <w:szCs w:val="28"/>
        </w:rPr>
        <w:t>жовт</w:t>
      </w:r>
      <w:r w:rsidR="00D909BF" w:rsidRPr="0062467D">
        <w:rPr>
          <w:rFonts w:ascii="Times New Roman" w:hAnsi="Times New Roman" w:cs="Times New Roman"/>
          <w:b/>
          <w:sz w:val="28"/>
          <w:szCs w:val="28"/>
        </w:rPr>
        <w:t>е</w:t>
      </w:r>
      <w:r w:rsidR="00435733" w:rsidRPr="0062467D">
        <w:rPr>
          <w:rFonts w:ascii="Times New Roman" w:hAnsi="Times New Roman" w:cs="Times New Roman"/>
          <w:b/>
          <w:sz w:val="28"/>
          <w:szCs w:val="28"/>
        </w:rPr>
        <w:t>н</w:t>
      </w:r>
      <w:r w:rsidRPr="0062467D">
        <w:rPr>
          <w:rFonts w:ascii="Times New Roman" w:hAnsi="Times New Roman" w:cs="Times New Roman"/>
          <w:b/>
          <w:sz w:val="28"/>
          <w:szCs w:val="28"/>
        </w:rPr>
        <w:t>ь 2021 року</w:t>
      </w:r>
      <w:r w:rsidR="00624125" w:rsidRPr="0062467D">
        <w:rPr>
          <w:rFonts w:ascii="Times New Roman" w:hAnsi="Times New Roman" w:cs="Times New Roman"/>
          <w:b/>
          <w:sz w:val="28"/>
          <w:szCs w:val="28"/>
        </w:rPr>
        <w:t>:</w:t>
      </w:r>
      <w:r w:rsidRPr="00624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FE" w:rsidRDefault="007B0305" w:rsidP="00624125">
      <w:pPr>
        <w:pStyle w:val="a3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 xml:space="preserve">по загальному фонду становили </w:t>
      </w:r>
      <w:r w:rsidR="00DB40A7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A217CE">
        <w:rPr>
          <w:rFonts w:ascii="Times New Roman" w:hAnsi="Times New Roman" w:cs="Times New Roman"/>
          <w:sz w:val="28"/>
          <w:szCs w:val="28"/>
        </w:rPr>
        <w:t>104 736,8</w:t>
      </w:r>
      <w:r w:rsidRPr="0062467D">
        <w:rPr>
          <w:rFonts w:ascii="Times New Roman" w:hAnsi="Times New Roman" w:cs="Times New Roman"/>
          <w:sz w:val="28"/>
          <w:szCs w:val="28"/>
        </w:rPr>
        <w:t xml:space="preserve"> тис.</w:t>
      </w:r>
      <w:r w:rsidR="00A217CE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 xml:space="preserve">грн., що складає </w:t>
      </w:r>
      <w:r w:rsidR="00A217CE">
        <w:rPr>
          <w:rFonts w:ascii="Times New Roman" w:hAnsi="Times New Roman" w:cs="Times New Roman"/>
          <w:sz w:val="28"/>
          <w:szCs w:val="28"/>
        </w:rPr>
        <w:t xml:space="preserve">93,12 </w:t>
      </w:r>
      <w:r w:rsidRPr="0062467D">
        <w:rPr>
          <w:rFonts w:ascii="Times New Roman" w:hAnsi="Times New Roman" w:cs="Times New Roman"/>
          <w:sz w:val="28"/>
          <w:szCs w:val="28"/>
        </w:rPr>
        <w:t>%</w:t>
      </w:r>
      <w:r w:rsidR="00C72FFE">
        <w:rPr>
          <w:rFonts w:ascii="Times New Roman" w:hAnsi="Times New Roman" w:cs="Times New Roman"/>
          <w:sz w:val="28"/>
          <w:szCs w:val="28"/>
        </w:rPr>
        <w:t xml:space="preserve"> виконання на вказаний період</w:t>
      </w:r>
    </w:p>
    <w:p w:rsidR="002E6E15" w:rsidRPr="00C72FFE" w:rsidRDefault="00624125" w:rsidP="00C72FFE">
      <w:pPr>
        <w:pStyle w:val="a3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lastRenderedPageBreak/>
        <w:t xml:space="preserve"> по спеціальному фонду становили  </w:t>
      </w:r>
      <w:r w:rsidR="00814961">
        <w:rPr>
          <w:rFonts w:ascii="Times New Roman" w:hAnsi="Times New Roman" w:cs="Times New Roman"/>
          <w:sz w:val="28"/>
          <w:szCs w:val="28"/>
        </w:rPr>
        <w:t>9 107,0</w:t>
      </w:r>
      <w:r w:rsidRPr="0062467D">
        <w:rPr>
          <w:rFonts w:ascii="Times New Roman" w:hAnsi="Times New Roman" w:cs="Times New Roman"/>
          <w:sz w:val="28"/>
          <w:szCs w:val="28"/>
        </w:rPr>
        <w:t xml:space="preserve"> тис.</w:t>
      </w:r>
      <w:r w:rsidR="00715561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 xml:space="preserve">грн., що складає </w:t>
      </w:r>
      <w:r w:rsidR="00814961">
        <w:rPr>
          <w:rFonts w:ascii="Times New Roman" w:hAnsi="Times New Roman" w:cs="Times New Roman"/>
          <w:sz w:val="28"/>
          <w:szCs w:val="28"/>
        </w:rPr>
        <w:t>53,97</w:t>
      </w:r>
      <w:r w:rsidR="00C72FFE">
        <w:rPr>
          <w:rFonts w:ascii="Times New Roman" w:hAnsi="Times New Roman" w:cs="Times New Roman"/>
          <w:sz w:val="28"/>
          <w:szCs w:val="28"/>
        </w:rPr>
        <w:t xml:space="preserve">% </w:t>
      </w:r>
      <w:r w:rsidR="00C72FFE">
        <w:rPr>
          <w:rFonts w:ascii="Times New Roman" w:hAnsi="Times New Roman" w:cs="Times New Roman"/>
          <w:sz w:val="28"/>
          <w:szCs w:val="28"/>
        </w:rPr>
        <w:t>виконання на вказаний період</w:t>
      </w:r>
      <w:r w:rsidR="00814961">
        <w:rPr>
          <w:rFonts w:ascii="Times New Roman" w:hAnsi="Times New Roman" w:cs="Times New Roman"/>
          <w:sz w:val="28"/>
          <w:szCs w:val="28"/>
        </w:rPr>
        <w:t>.</w:t>
      </w:r>
    </w:p>
    <w:p w:rsidR="006D3FF4" w:rsidRPr="0062467D" w:rsidRDefault="002E6E15" w:rsidP="002E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>У структурі видатків по загальному фонду сільського бюджету</w:t>
      </w:r>
      <w:r w:rsidR="007B0305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31633D" w:rsidRPr="0062467D">
        <w:rPr>
          <w:rFonts w:ascii="Times New Roman" w:hAnsi="Times New Roman" w:cs="Times New Roman"/>
          <w:sz w:val="28"/>
          <w:szCs w:val="28"/>
        </w:rPr>
        <w:t xml:space="preserve">основну питому вагу </w:t>
      </w:r>
      <w:r w:rsidR="006D3FF4" w:rsidRPr="0062467D">
        <w:rPr>
          <w:rFonts w:ascii="Times New Roman" w:hAnsi="Times New Roman" w:cs="Times New Roman"/>
          <w:sz w:val="28"/>
          <w:szCs w:val="28"/>
        </w:rPr>
        <w:t>займають видатки на соціально-культурну сферу та соціальне забезпечення</w:t>
      </w:r>
      <w:r w:rsidR="00715561">
        <w:rPr>
          <w:rFonts w:ascii="Times New Roman" w:hAnsi="Times New Roman" w:cs="Times New Roman"/>
          <w:sz w:val="28"/>
          <w:szCs w:val="28"/>
        </w:rPr>
        <w:t xml:space="preserve"> ( 90,74%)</w:t>
      </w:r>
      <w:r w:rsidR="006D3FF4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31633D" w:rsidRPr="0062467D">
        <w:rPr>
          <w:rFonts w:ascii="Times New Roman" w:hAnsi="Times New Roman" w:cs="Times New Roman"/>
          <w:sz w:val="28"/>
          <w:szCs w:val="28"/>
        </w:rPr>
        <w:t xml:space="preserve">за галузевою ознакою </w:t>
      </w:r>
      <w:r w:rsidR="006D3FF4" w:rsidRPr="0062467D">
        <w:rPr>
          <w:rFonts w:ascii="Times New Roman" w:hAnsi="Times New Roman" w:cs="Times New Roman"/>
          <w:sz w:val="28"/>
          <w:szCs w:val="28"/>
        </w:rPr>
        <w:t>поділяються</w:t>
      </w:r>
      <w:r w:rsidR="0031633D" w:rsidRPr="0062467D">
        <w:rPr>
          <w:rFonts w:ascii="Times New Roman" w:hAnsi="Times New Roman" w:cs="Times New Roman"/>
          <w:sz w:val="28"/>
          <w:szCs w:val="28"/>
        </w:rPr>
        <w:t xml:space="preserve"> на</w:t>
      </w:r>
      <w:r w:rsidR="00DF5B3C" w:rsidRPr="0062467D">
        <w:rPr>
          <w:rFonts w:ascii="Times New Roman" w:hAnsi="Times New Roman" w:cs="Times New Roman"/>
          <w:sz w:val="28"/>
          <w:szCs w:val="28"/>
        </w:rPr>
        <w:t>:</w:t>
      </w:r>
    </w:p>
    <w:p w:rsidR="00DF5B3C" w:rsidRPr="00C72FFE" w:rsidRDefault="0031633D" w:rsidP="00C72FFE">
      <w:pPr>
        <w:pStyle w:val="a3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>О</w:t>
      </w:r>
      <w:r w:rsidR="00DF5B3C" w:rsidRPr="0062467D">
        <w:rPr>
          <w:rFonts w:ascii="Times New Roman" w:hAnsi="Times New Roman" w:cs="Times New Roman"/>
          <w:sz w:val="28"/>
          <w:szCs w:val="28"/>
        </w:rPr>
        <w:t xml:space="preserve">світу </w:t>
      </w:r>
      <w:r w:rsidR="00C72FFE">
        <w:rPr>
          <w:rFonts w:ascii="Times New Roman" w:hAnsi="Times New Roman" w:cs="Times New Roman"/>
          <w:sz w:val="28"/>
          <w:szCs w:val="28"/>
        </w:rPr>
        <w:t>86 250,0</w:t>
      </w:r>
      <w:r w:rsidR="00244D14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>тис.</w:t>
      </w:r>
      <w:r w:rsidR="00C72FFE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 xml:space="preserve">грн., що становити </w:t>
      </w:r>
      <w:r w:rsidR="00715561">
        <w:rPr>
          <w:rFonts w:ascii="Times New Roman" w:hAnsi="Times New Roman" w:cs="Times New Roman"/>
          <w:sz w:val="28"/>
          <w:szCs w:val="28"/>
        </w:rPr>
        <w:t>82,34</w:t>
      </w:r>
      <w:r w:rsidRPr="0062467D">
        <w:rPr>
          <w:rFonts w:ascii="Times New Roman" w:hAnsi="Times New Roman" w:cs="Times New Roman"/>
          <w:sz w:val="28"/>
          <w:szCs w:val="28"/>
        </w:rPr>
        <w:t>%</w:t>
      </w:r>
      <w:r w:rsidR="00715561">
        <w:rPr>
          <w:rFonts w:ascii="Times New Roman" w:hAnsi="Times New Roman" w:cs="Times New Roman"/>
          <w:sz w:val="28"/>
          <w:szCs w:val="28"/>
        </w:rPr>
        <w:t>;</w:t>
      </w:r>
    </w:p>
    <w:p w:rsidR="0031633D" w:rsidRPr="0062467D" w:rsidRDefault="0031633D" w:rsidP="00FC02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>Культур</w:t>
      </w:r>
      <w:r w:rsidR="006D3FF4" w:rsidRPr="0062467D">
        <w:rPr>
          <w:rFonts w:ascii="Times New Roman" w:hAnsi="Times New Roman" w:cs="Times New Roman"/>
          <w:sz w:val="28"/>
          <w:szCs w:val="28"/>
        </w:rPr>
        <w:t>у</w:t>
      </w:r>
      <w:r w:rsidR="00244D14" w:rsidRPr="0062467D">
        <w:rPr>
          <w:rFonts w:ascii="Times New Roman" w:hAnsi="Times New Roman" w:cs="Times New Roman"/>
          <w:sz w:val="28"/>
          <w:szCs w:val="28"/>
        </w:rPr>
        <w:t xml:space="preserve"> та туризм </w:t>
      </w:r>
      <w:r w:rsidR="00C72FFE">
        <w:rPr>
          <w:rFonts w:ascii="Times New Roman" w:hAnsi="Times New Roman" w:cs="Times New Roman"/>
          <w:sz w:val="28"/>
          <w:szCs w:val="28"/>
        </w:rPr>
        <w:t>4 674,1</w:t>
      </w:r>
      <w:r w:rsidRPr="0062467D">
        <w:rPr>
          <w:rFonts w:ascii="Times New Roman" w:hAnsi="Times New Roman" w:cs="Times New Roman"/>
          <w:sz w:val="28"/>
          <w:szCs w:val="28"/>
        </w:rPr>
        <w:t xml:space="preserve"> тис.</w:t>
      </w:r>
      <w:r w:rsidR="00715561">
        <w:rPr>
          <w:rFonts w:ascii="Times New Roman" w:hAnsi="Times New Roman" w:cs="Times New Roman"/>
          <w:sz w:val="28"/>
          <w:szCs w:val="28"/>
        </w:rPr>
        <w:t xml:space="preserve"> </w:t>
      </w:r>
      <w:r w:rsidRPr="0062467D">
        <w:rPr>
          <w:rFonts w:ascii="Times New Roman" w:hAnsi="Times New Roman" w:cs="Times New Roman"/>
          <w:sz w:val="28"/>
          <w:szCs w:val="28"/>
        </w:rPr>
        <w:t xml:space="preserve">грн., що становить </w:t>
      </w:r>
      <w:r w:rsidR="00715561">
        <w:rPr>
          <w:rFonts w:ascii="Times New Roman" w:hAnsi="Times New Roman" w:cs="Times New Roman"/>
          <w:sz w:val="28"/>
          <w:szCs w:val="28"/>
        </w:rPr>
        <w:t>4,46</w:t>
      </w:r>
      <w:r w:rsidR="006D3FF4" w:rsidRPr="0062467D">
        <w:rPr>
          <w:rFonts w:ascii="Times New Roman" w:hAnsi="Times New Roman" w:cs="Times New Roman"/>
          <w:sz w:val="28"/>
          <w:szCs w:val="28"/>
        </w:rPr>
        <w:t>%;</w:t>
      </w:r>
    </w:p>
    <w:p w:rsidR="006D3FF4" w:rsidRDefault="006D3FF4" w:rsidP="00FC02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7D">
        <w:rPr>
          <w:rFonts w:ascii="Times New Roman" w:hAnsi="Times New Roman" w:cs="Times New Roman"/>
          <w:sz w:val="28"/>
          <w:szCs w:val="28"/>
        </w:rPr>
        <w:t xml:space="preserve">Соціальний захист та соціальне забезпечення населення </w:t>
      </w:r>
      <w:r w:rsidR="00C72FFE">
        <w:rPr>
          <w:rFonts w:ascii="Times New Roman" w:hAnsi="Times New Roman" w:cs="Times New Roman"/>
          <w:sz w:val="28"/>
          <w:szCs w:val="28"/>
        </w:rPr>
        <w:t>4 127,7</w:t>
      </w:r>
      <w:r w:rsidR="00244D14" w:rsidRPr="0062467D">
        <w:rPr>
          <w:rFonts w:ascii="Times New Roman" w:hAnsi="Times New Roman" w:cs="Times New Roman"/>
          <w:sz w:val="28"/>
          <w:szCs w:val="28"/>
        </w:rPr>
        <w:t xml:space="preserve"> </w:t>
      </w:r>
      <w:r w:rsidR="006A168B" w:rsidRPr="0062467D">
        <w:rPr>
          <w:rFonts w:ascii="Times New Roman" w:hAnsi="Times New Roman" w:cs="Times New Roman"/>
          <w:sz w:val="28"/>
          <w:szCs w:val="28"/>
        </w:rPr>
        <w:t>тис.</w:t>
      </w:r>
      <w:r w:rsidR="00C72FFE">
        <w:rPr>
          <w:rFonts w:ascii="Times New Roman" w:hAnsi="Times New Roman" w:cs="Times New Roman"/>
          <w:sz w:val="28"/>
          <w:szCs w:val="28"/>
        </w:rPr>
        <w:t xml:space="preserve"> </w:t>
      </w:r>
      <w:r w:rsidR="006A168B" w:rsidRPr="0062467D">
        <w:rPr>
          <w:rFonts w:ascii="Times New Roman" w:hAnsi="Times New Roman" w:cs="Times New Roman"/>
          <w:sz w:val="28"/>
          <w:szCs w:val="28"/>
        </w:rPr>
        <w:t xml:space="preserve">грн, що складає </w:t>
      </w:r>
      <w:r w:rsidR="00715561">
        <w:rPr>
          <w:rFonts w:ascii="Times New Roman" w:hAnsi="Times New Roman" w:cs="Times New Roman"/>
          <w:sz w:val="28"/>
          <w:szCs w:val="28"/>
        </w:rPr>
        <w:t>3,94</w:t>
      </w:r>
      <w:r w:rsidRPr="0062467D">
        <w:rPr>
          <w:rFonts w:ascii="Times New Roman" w:hAnsi="Times New Roman" w:cs="Times New Roman"/>
          <w:sz w:val="28"/>
          <w:szCs w:val="28"/>
        </w:rPr>
        <w:t>%.</w:t>
      </w:r>
    </w:p>
    <w:p w:rsidR="004B4A9A" w:rsidRPr="0062467D" w:rsidRDefault="004B4A9A" w:rsidP="004B4A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5E5" w:rsidRPr="00780710" w:rsidRDefault="004B4A9A" w:rsidP="004B4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76C">
        <w:rPr>
          <w:rFonts w:ascii="Times New Roman" w:hAnsi="Times New Roman" w:cs="Times New Roman"/>
          <w:sz w:val="28"/>
          <w:szCs w:val="28"/>
        </w:rPr>
        <w:t xml:space="preserve">    </w:t>
      </w:r>
      <w:r w:rsidR="00780710" w:rsidRPr="0012376C">
        <w:rPr>
          <w:rFonts w:ascii="Times New Roman" w:hAnsi="Times New Roman" w:cs="Times New Roman"/>
          <w:sz w:val="28"/>
          <w:szCs w:val="28"/>
        </w:rPr>
        <w:t>Обсяг видатків</w:t>
      </w:r>
      <w:r>
        <w:rPr>
          <w:rFonts w:ascii="Times New Roman" w:hAnsi="Times New Roman" w:cs="Times New Roman"/>
          <w:sz w:val="28"/>
          <w:szCs w:val="28"/>
        </w:rPr>
        <w:t xml:space="preserve"> загального фонду </w:t>
      </w:r>
      <w:r w:rsidR="006D3FF4" w:rsidRPr="004B4A9A">
        <w:rPr>
          <w:rFonts w:ascii="Times New Roman" w:hAnsi="Times New Roman" w:cs="Times New Roman"/>
          <w:sz w:val="28"/>
          <w:szCs w:val="28"/>
        </w:rPr>
        <w:t xml:space="preserve">на захищені статті склав </w:t>
      </w:r>
      <w:r w:rsidR="00715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100 177,6</w:t>
      </w:r>
      <w:r w:rsidR="00FC02E6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E52C3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тис.</w:t>
      </w:r>
      <w:r w:rsidR="00715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E52C3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грн. </w:t>
      </w:r>
      <w:proofErr w:type="spellStart"/>
      <w:r w:rsidR="00BE52C3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="00BE52C3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15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95,64 </w:t>
      </w:r>
      <w:r w:rsidR="00BE52C3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% </w:t>
      </w:r>
      <w:proofErr w:type="spellStart"/>
      <w:r w:rsidR="00BE52C3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BE52C3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E52C3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загального</w:t>
      </w:r>
      <w:proofErr w:type="spellEnd"/>
      <w:r w:rsidR="00BE52C3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E52C3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обсягу</w:t>
      </w:r>
      <w:proofErr w:type="spellEnd"/>
      <w:r w:rsidR="00BE52C3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E52C3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видатків</w:t>
      </w:r>
      <w:proofErr w:type="spellEnd"/>
      <w:r w:rsidR="002E6E15" w:rsidRPr="004B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80710" w:rsidRPr="00780710" w:rsidRDefault="00780710" w:rsidP="007807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376C">
        <w:rPr>
          <w:rFonts w:ascii="Times New Roman" w:hAnsi="Times New Roman" w:cs="Times New Roman"/>
          <w:sz w:val="28"/>
          <w:szCs w:val="28"/>
        </w:rPr>
        <w:t>На капітальні видатки, за вказаний період, спрямовано 7 481,19 тис. грн.,</w:t>
      </w:r>
      <w:r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57,34% </w:t>
      </w:r>
      <w:proofErr w:type="spellStart"/>
      <w:r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загального</w:t>
      </w:r>
      <w:proofErr w:type="spellEnd"/>
      <w:r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обсягу</w:t>
      </w:r>
      <w:proofErr w:type="spellEnd"/>
      <w:r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планових</w:t>
      </w:r>
      <w:proofErr w:type="spellEnd"/>
      <w:r w:rsid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показників</w:t>
      </w:r>
      <w:proofErr w:type="spellEnd"/>
      <w:r w:rsidRPr="0012376C">
        <w:rPr>
          <w:rFonts w:ascii="Times New Roman" w:hAnsi="Times New Roman" w:cs="Times New Roman"/>
          <w:sz w:val="28"/>
          <w:szCs w:val="28"/>
        </w:rPr>
        <w:t xml:space="preserve"> з яких придбано обладнання і предметів довгострокового користування на суму </w:t>
      </w:r>
      <w:r w:rsidR="0012376C" w:rsidRPr="00123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1 758,7</w:t>
      </w:r>
      <w:r w:rsidRPr="0012376C">
        <w:rPr>
          <w:rFonts w:ascii="Times New Roman" w:hAnsi="Times New Roman" w:cs="Times New Roman"/>
          <w:sz w:val="28"/>
          <w:szCs w:val="28"/>
        </w:rPr>
        <w:t xml:space="preserve"> тис. грн., на капітальний ремонт об’єктів у сумі </w:t>
      </w:r>
      <w:r w:rsidR="0012376C" w:rsidRPr="0012376C">
        <w:rPr>
          <w:rFonts w:ascii="Times New Roman" w:hAnsi="Times New Roman" w:cs="Times New Roman"/>
          <w:sz w:val="28"/>
          <w:szCs w:val="28"/>
        </w:rPr>
        <w:t>447,4</w:t>
      </w:r>
      <w:r w:rsidRPr="00123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7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2376C">
        <w:rPr>
          <w:rFonts w:ascii="Times New Roman" w:hAnsi="Times New Roman" w:cs="Times New Roman"/>
          <w:sz w:val="28"/>
          <w:szCs w:val="28"/>
        </w:rPr>
        <w:t xml:space="preserve">., на будівництво та реконструкцію об’єктів </w:t>
      </w:r>
      <w:r w:rsidR="0012376C" w:rsidRPr="0012376C">
        <w:rPr>
          <w:rFonts w:ascii="Times New Roman" w:hAnsi="Times New Roman" w:cs="Times New Roman"/>
          <w:sz w:val="28"/>
          <w:szCs w:val="28"/>
        </w:rPr>
        <w:t>5 023,1</w:t>
      </w:r>
      <w:r w:rsidRPr="00123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7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2376C">
        <w:rPr>
          <w:rFonts w:ascii="Times New Roman" w:hAnsi="Times New Roman" w:cs="Times New Roman"/>
          <w:sz w:val="28"/>
          <w:szCs w:val="28"/>
        </w:rPr>
        <w:t xml:space="preserve">., </w:t>
      </w:r>
      <w:r w:rsidR="0012376C" w:rsidRPr="0012376C">
        <w:rPr>
          <w:rFonts w:ascii="Times New Roman" w:hAnsi="Times New Roman" w:cs="Times New Roman"/>
          <w:sz w:val="28"/>
          <w:szCs w:val="28"/>
        </w:rPr>
        <w:t>251,9</w:t>
      </w:r>
      <w:r w:rsidRPr="00123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7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2376C">
        <w:rPr>
          <w:rFonts w:ascii="Times New Roman" w:hAnsi="Times New Roman" w:cs="Times New Roman"/>
          <w:sz w:val="28"/>
          <w:szCs w:val="28"/>
        </w:rPr>
        <w:t>. на капітальні трансферти органам державного управління інших рівнів</w:t>
      </w:r>
      <w:r>
        <w:t>.</w:t>
      </w:r>
    </w:p>
    <w:sectPr w:rsidR="00780710" w:rsidRPr="00780710" w:rsidSect="00B15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53E57"/>
    <w:multiLevelType w:val="hybridMultilevel"/>
    <w:tmpl w:val="790073C2"/>
    <w:lvl w:ilvl="0" w:tplc="72885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01C"/>
    <w:rsid w:val="000521DD"/>
    <w:rsid w:val="000B6EF4"/>
    <w:rsid w:val="001123CE"/>
    <w:rsid w:val="0012376C"/>
    <w:rsid w:val="00197EDD"/>
    <w:rsid w:val="001C4501"/>
    <w:rsid w:val="001E3BC3"/>
    <w:rsid w:val="001F48E7"/>
    <w:rsid w:val="00244D14"/>
    <w:rsid w:val="0025252F"/>
    <w:rsid w:val="002568E4"/>
    <w:rsid w:val="00282C25"/>
    <w:rsid w:val="00283C79"/>
    <w:rsid w:val="002D7401"/>
    <w:rsid w:val="002E6E15"/>
    <w:rsid w:val="0031633D"/>
    <w:rsid w:val="003266FA"/>
    <w:rsid w:val="00411ECB"/>
    <w:rsid w:val="004217BA"/>
    <w:rsid w:val="00424FB4"/>
    <w:rsid w:val="004253F2"/>
    <w:rsid w:val="00435733"/>
    <w:rsid w:val="004B4A9A"/>
    <w:rsid w:val="004C736B"/>
    <w:rsid w:val="005C27D0"/>
    <w:rsid w:val="005D701C"/>
    <w:rsid w:val="005E57DF"/>
    <w:rsid w:val="00624125"/>
    <w:rsid w:val="0062467D"/>
    <w:rsid w:val="006A168B"/>
    <w:rsid w:val="006D3FF4"/>
    <w:rsid w:val="00715561"/>
    <w:rsid w:val="00780710"/>
    <w:rsid w:val="007B0305"/>
    <w:rsid w:val="007E15E5"/>
    <w:rsid w:val="00814961"/>
    <w:rsid w:val="00951630"/>
    <w:rsid w:val="009D7FBB"/>
    <w:rsid w:val="00A020BE"/>
    <w:rsid w:val="00A217CE"/>
    <w:rsid w:val="00A31C08"/>
    <w:rsid w:val="00AC0153"/>
    <w:rsid w:val="00AC0BD1"/>
    <w:rsid w:val="00AD7017"/>
    <w:rsid w:val="00AE3AE5"/>
    <w:rsid w:val="00B152FE"/>
    <w:rsid w:val="00BE52C3"/>
    <w:rsid w:val="00C20C68"/>
    <w:rsid w:val="00C72FFE"/>
    <w:rsid w:val="00CE40EE"/>
    <w:rsid w:val="00D85CB8"/>
    <w:rsid w:val="00D909BF"/>
    <w:rsid w:val="00DB40A7"/>
    <w:rsid w:val="00DF5B3C"/>
    <w:rsid w:val="00E316D5"/>
    <w:rsid w:val="00E34193"/>
    <w:rsid w:val="00E70223"/>
    <w:rsid w:val="00E94FC0"/>
    <w:rsid w:val="00F317FD"/>
    <w:rsid w:val="00F36559"/>
    <w:rsid w:val="00F7615E"/>
    <w:rsid w:val="00FC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4FB"/>
  <w15:docId w15:val="{A711C6D1-0739-4A48-879E-F4D41540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E5"/>
    <w:pPr>
      <w:ind w:left="720"/>
      <w:contextualSpacing/>
    </w:pPr>
  </w:style>
  <w:style w:type="character" w:customStyle="1" w:styleId="a4">
    <w:name w:val="Основной текст Знак"/>
    <w:link w:val="a5"/>
    <w:rsid w:val="004217BA"/>
    <w:rPr>
      <w:spacing w:val="1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4217BA"/>
    <w:pPr>
      <w:widowControl w:val="0"/>
      <w:shd w:val="clear" w:color="auto" w:fill="FFFFFF"/>
      <w:spacing w:after="240" w:line="274" w:lineRule="exact"/>
      <w:jc w:val="center"/>
    </w:pPr>
    <w:rPr>
      <w:spacing w:val="1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2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26</cp:revision>
  <dcterms:created xsi:type="dcterms:W3CDTF">2021-05-14T08:27:00Z</dcterms:created>
  <dcterms:modified xsi:type="dcterms:W3CDTF">2021-11-02T13:15:00Z</dcterms:modified>
</cp:coreProperties>
</file>