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49" w:rsidRPr="00E06149" w:rsidRDefault="00A34572" w:rsidP="00226AD6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795A4E" w:rsidRPr="00AE0125" w:rsidRDefault="00226AD6" w:rsidP="00226AD6">
      <w:pPr>
        <w:pStyle w:val="a7"/>
        <w:ind w:left="5387"/>
        <w:jc w:val="both"/>
        <w:rPr>
          <w:lang w:val="ru-RU"/>
        </w:rPr>
      </w:pPr>
      <w:r>
        <w:rPr>
          <w:lang w:val="ru-RU"/>
        </w:rPr>
        <w:t>Наказ н</w:t>
      </w:r>
      <w:r w:rsidR="00795A4E" w:rsidRPr="00AE0125">
        <w:rPr>
          <w:lang w:val="ru-RU"/>
        </w:rPr>
        <w:t>ачальник</w:t>
      </w:r>
      <w:r>
        <w:rPr>
          <w:lang w:val="ru-RU"/>
        </w:rPr>
        <w:t>а</w:t>
      </w:r>
      <w:r w:rsidR="00795A4E" w:rsidRPr="00AE0125">
        <w:rPr>
          <w:lang w:val="ru-RU"/>
        </w:rPr>
        <w:t xml:space="preserve"> </w:t>
      </w:r>
      <w:proofErr w:type="spellStart"/>
      <w:r w:rsidR="00795A4E" w:rsidRPr="00AE0125">
        <w:rPr>
          <w:lang w:val="ru-RU"/>
        </w:rPr>
        <w:t>фінансового</w:t>
      </w:r>
      <w:proofErr w:type="spellEnd"/>
      <w:r w:rsidR="00795A4E" w:rsidRPr="00AE0125">
        <w:rPr>
          <w:lang w:val="ru-RU"/>
        </w:rPr>
        <w:t xml:space="preserve"> </w:t>
      </w:r>
      <w:proofErr w:type="spellStart"/>
      <w:r w:rsidR="00795A4E" w:rsidRPr="00AE0125">
        <w:rPr>
          <w:lang w:val="ru-RU"/>
        </w:rPr>
        <w:t>відділу</w:t>
      </w:r>
      <w:proofErr w:type="spellEnd"/>
    </w:p>
    <w:p w:rsidR="00226AD6" w:rsidRDefault="00795A4E" w:rsidP="00226AD6">
      <w:pPr>
        <w:pStyle w:val="a7"/>
        <w:ind w:left="5387"/>
        <w:jc w:val="both"/>
        <w:rPr>
          <w:lang w:val="ru-RU"/>
        </w:rPr>
      </w:pPr>
      <w:proofErr w:type="spellStart"/>
      <w:r w:rsidRPr="00AE0125">
        <w:rPr>
          <w:lang w:val="ru-RU"/>
        </w:rPr>
        <w:t>Тур'є-Реметівської</w:t>
      </w:r>
      <w:proofErr w:type="spellEnd"/>
      <w:r w:rsidRPr="00AE0125">
        <w:rPr>
          <w:lang w:val="ru-RU"/>
        </w:rPr>
        <w:t xml:space="preserve"> </w:t>
      </w:r>
      <w:proofErr w:type="spellStart"/>
      <w:r w:rsidRPr="00AE0125">
        <w:rPr>
          <w:lang w:val="ru-RU"/>
        </w:rPr>
        <w:t>сільської</w:t>
      </w:r>
      <w:proofErr w:type="spellEnd"/>
      <w:r w:rsidRPr="00AE0125">
        <w:rPr>
          <w:lang w:val="ru-RU"/>
        </w:rPr>
        <w:t xml:space="preserve"> ради</w:t>
      </w:r>
      <w:r w:rsidR="00226AD6">
        <w:rPr>
          <w:lang w:val="ru-RU"/>
        </w:rPr>
        <w:t xml:space="preserve"> </w:t>
      </w:r>
    </w:p>
    <w:p w:rsidR="00795A4E" w:rsidRPr="00AE0125" w:rsidRDefault="00226AD6" w:rsidP="00226AD6">
      <w:pPr>
        <w:pStyle w:val="a7"/>
        <w:ind w:left="5387"/>
        <w:jc w:val="both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20.12.2022 №7/01-02</w:t>
      </w:r>
    </w:p>
    <w:p w:rsidR="009E6392" w:rsidRDefault="009E6392" w:rsidP="007F5B0D">
      <w:pPr>
        <w:pStyle w:val="a7"/>
        <w:rPr>
          <w:lang w:val="ru-RU"/>
        </w:rPr>
      </w:pPr>
    </w:p>
    <w:p w:rsidR="00141BF1" w:rsidRDefault="00141BF1" w:rsidP="007F5B0D">
      <w:pPr>
        <w:pStyle w:val="a7"/>
        <w:rPr>
          <w:lang w:val="ru-RU"/>
        </w:rPr>
      </w:pPr>
    </w:p>
    <w:p w:rsidR="00141BF1" w:rsidRPr="00257B30" w:rsidRDefault="00141BF1" w:rsidP="007F5B0D">
      <w:pPr>
        <w:pStyle w:val="a7"/>
        <w:rPr>
          <w:lang w:val="ru-RU"/>
        </w:rPr>
      </w:pPr>
      <w:bookmarkStart w:id="0" w:name="_GoBack"/>
      <w:bookmarkEnd w:id="0"/>
    </w:p>
    <w:p w:rsidR="009E6392" w:rsidRDefault="009E6392" w:rsidP="00A06E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6E60" w:rsidRPr="009E6392" w:rsidRDefault="00A06E60" w:rsidP="00A06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392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A06E60" w:rsidRDefault="00A06E60" w:rsidP="00A06E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6E60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Тур’є-Реметівської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9B69A6" w:rsidRDefault="00A06E60" w:rsidP="00A06E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2023 рік</w:t>
      </w:r>
    </w:p>
    <w:p w:rsidR="00A06E60" w:rsidRPr="009B69A6" w:rsidRDefault="00A06E60" w:rsidP="00A06E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706"/>
        <w:gridCol w:w="6778"/>
        <w:gridCol w:w="2121"/>
      </w:tblGrid>
      <w:tr w:rsidR="00A06E60" w:rsidTr="00C238D1">
        <w:trPr>
          <w:tblHeader/>
        </w:trPr>
        <w:tc>
          <w:tcPr>
            <w:tcW w:w="706" w:type="dxa"/>
          </w:tcPr>
          <w:p w:rsidR="00A06E60" w:rsidRDefault="00A06E60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778" w:type="dxa"/>
          </w:tcPr>
          <w:p w:rsidR="00A06E60" w:rsidRDefault="00A06E60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121" w:type="dxa"/>
          </w:tcPr>
          <w:p w:rsidR="00A06E60" w:rsidRDefault="00A06E60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A06E60" w:rsidTr="00A06E60">
        <w:tc>
          <w:tcPr>
            <w:tcW w:w="9605" w:type="dxa"/>
            <w:gridSpan w:val="3"/>
          </w:tcPr>
          <w:p w:rsidR="00A06E60" w:rsidRPr="00A06E60" w:rsidRDefault="00A06E60" w:rsidP="00A0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E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Організаційна робота</w:t>
            </w:r>
          </w:p>
        </w:tc>
      </w:tr>
      <w:tr w:rsidR="00A06E60" w:rsidTr="00C238D1">
        <w:tc>
          <w:tcPr>
            <w:tcW w:w="706" w:type="dxa"/>
          </w:tcPr>
          <w:p w:rsidR="00A06E60" w:rsidRDefault="00A06E60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778" w:type="dxa"/>
          </w:tcPr>
          <w:p w:rsidR="00A06E60" w:rsidRDefault="00A06E60" w:rsidP="00A06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загальної організації бюджетного процесу під час складання, розгляду, затвердження, виконання бюджету та звітування про його виконання відповідно до вимог бюджетного та податкового законодавства</w:t>
            </w:r>
          </w:p>
        </w:tc>
        <w:tc>
          <w:tcPr>
            <w:tcW w:w="2121" w:type="dxa"/>
          </w:tcPr>
          <w:p w:rsidR="00A06E60" w:rsidRDefault="00A06E60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A06E60" w:rsidTr="00C238D1">
        <w:tc>
          <w:tcPr>
            <w:tcW w:w="706" w:type="dxa"/>
          </w:tcPr>
          <w:p w:rsidR="00A06E60" w:rsidRDefault="00A06E60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778" w:type="dxa"/>
          </w:tcPr>
          <w:p w:rsidR="00A06E60" w:rsidRPr="00A06E60" w:rsidRDefault="00A06E60" w:rsidP="00A06E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консультацій</w:t>
            </w:r>
            <w:proofErr w:type="spellEnd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методичної</w:t>
            </w:r>
            <w:proofErr w:type="spellEnd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працівникам</w:t>
            </w:r>
            <w:proofErr w:type="spellEnd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бюджетних</w:t>
            </w:r>
            <w:proofErr w:type="spellEnd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бюджетного </w:t>
            </w:r>
            <w:proofErr w:type="spellStart"/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</w:p>
        </w:tc>
        <w:tc>
          <w:tcPr>
            <w:tcW w:w="2121" w:type="dxa"/>
          </w:tcPr>
          <w:p w:rsidR="00A06E60" w:rsidRDefault="00E700E6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A06E60" w:rsidTr="00C238D1">
        <w:tc>
          <w:tcPr>
            <w:tcW w:w="706" w:type="dxa"/>
          </w:tcPr>
          <w:p w:rsidR="00A06E60" w:rsidRDefault="00E700E6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778" w:type="dxa"/>
          </w:tcPr>
          <w:p w:rsidR="00A06E60" w:rsidRPr="00A06E60" w:rsidRDefault="00A06E60" w:rsidP="00A06E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Використання в роботі запровадженої інформаційно - аналітичної системи управління плануванням та виконанням місцевих бюджетів «</w:t>
            </w:r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LOGICA</w:t>
            </w:r>
            <w:r w:rsidRPr="00A06E60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»</w:t>
            </w:r>
          </w:p>
        </w:tc>
        <w:tc>
          <w:tcPr>
            <w:tcW w:w="2121" w:type="dxa"/>
          </w:tcPr>
          <w:p w:rsidR="00A06E60" w:rsidRDefault="00E700E6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A06E60" w:rsidTr="00C238D1">
        <w:tc>
          <w:tcPr>
            <w:tcW w:w="706" w:type="dxa"/>
          </w:tcPr>
          <w:p w:rsidR="00A06E60" w:rsidRDefault="00E700E6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778" w:type="dxa"/>
          </w:tcPr>
          <w:p w:rsidR="00A06E60" w:rsidRPr="00E700E6" w:rsidRDefault="00E700E6" w:rsidP="00E700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 xml:space="preserve">Підготовка плану заходів щодо складання </w:t>
            </w:r>
            <w:proofErr w:type="spellStart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проєкту</w:t>
            </w:r>
            <w:proofErr w:type="spellEnd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 xml:space="preserve"> бюджету сільської територіальної громади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4</w:t>
            </w:r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 xml:space="preserve"> рік на затвердження виконавчим комітетом</w:t>
            </w:r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Тур’є-Реметівської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 xml:space="preserve"> сільсько</w:t>
            </w:r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ї</w:t>
            </w:r>
            <w:r w:rsidRPr="00E700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</w:rPr>
              <w:t> </w:t>
            </w:r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ради</w:t>
            </w:r>
          </w:p>
        </w:tc>
        <w:tc>
          <w:tcPr>
            <w:tcW w:w="2121" w:type="dxa"/>
          </w:tcPr>
          <w:p w:rsidR="00A06E60" w:rsidRDefault="00E700E6" w:rsidP="00AE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15 </w:t>
            </w:r>
            <w:r w:rsidR="00AE3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</w:p>
        </w:tc>
      </w:tr>
      <w:tr w:rsidR="00E700E6" w:rsidTr="00F22424">
        <w:tc>
          <w:tcPr>
            <w:tcW w:w="9605" w:type="dxa"/>
            <w:gridSpan w:val="3"/>
          </w:tcPr>
          <w:p w:rsidR="00E700E6" w:rsidRPr="00E700E6" w:rsidRDefault="00E700E6" w:rsidP="00A0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0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Бюджетний процес</w:t>
            </w:r>
          </w:p>
        </w:tc>
      </w:tr>
      <w:tr w:rsidR="00A06E60" w:rsidTr="00C238D1">
        <w:tc>
          <w:tcPr>
            <w:tcW w:w="706" w:type="dxa"/>
          </w:tcPr>
          <w:p w:rsidR="00A06E60" w:rsidRDefault="00E700E6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778" w:type="dxa"/>
          </w:tcPr>
          <w:p w:rsidR="00A06E60" w:rsidRDefault="00E700E6" w:rsidP="00E700E6">
            <w:pPr>
              <w:pStyle w:val="a4"/>
              <w:shd w:val="clear" w:color="auto" w:fill="FFFFF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Затвердження та надання лімітних довідок головним розпорядникам коштів про бюджетні асигнування для складання кошторисів видатків, планів асигнувань та штатних розписів на 2023 рік</w:t>
            </w:r>
          </w:p>
        </w:tc>
        <w:tc>
          <w:tcPr>
            <w:tcW w:w="2121" w:type="dxa"/>
          </w:tcPr>
          <w:p w:rsidR="00A06E60" w:rsidRPr="00E700E6" w:rsidRDefault="00E700E6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У </w:t>
            </w:r>
            <w:proofErr w:type="spellStart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двотижневий</w:t>
            </w:r>
            <w:proofErr w:type="spellEnd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термін</w:t>
            </w:r>
            <w:proofErr w:type="spellEnd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з дня </w:t>
            </w:r>
            <w:proofErr w:type="spellStart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прийняття</w:t>
            </w:r>
            <w:proofErr w:type="spellEnd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рішення</w:t>
            </w:r>
            <w:proofErr w:type="spellEnd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про бюджет </w:t>
            </w:r>
            <w:proofErr w:type="spellStart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сільської</w:t>
            </w:r>
            <w:proofErr w:type="spellEnd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територіальної</w:t>
            </w:r>
            <w:proofErr w:type="spellEnd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700E6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громади</w:t>
            </w:r>
            <w:proofErr w:type="spellEnd"/>
          </w:p>
        </w:tc>
      </w:tr>
      <w:tr w:rsidR="00E700E6" w:rsidTr="00C238D1">
        <w:tc>
          <w:tcPr>
            <w:tcW w:w="706" w:type="dxa"/>
          </w:tcPr>
          <w:p w:rsidR="00E700E6" w:rsidRDefault="00E700E6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778" w:type="dxa"/>
          </w:tcPr>
          <w:p w:rsidR="00E700E6" w:rsidRPr="00EC3EBE" w:rsidRDefault="00E700E6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Складання та затвердження розпису доходів і видатків бюджету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 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Тур’є-Реметівської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 xml:space="preserve"> сільської територіальної громади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 xml:space="preserve"> на 2023 рік, бюджетних асигнувань по головних розпорядниках бюджетних коштів з помісячним розподілом відповідно до бюджетної класифікації</w:t>
            </w:r>
          </w:p>
        </w:tc>
        <w:tc>
          <w:tcPr>
            <w:tcW w:w="2121" w:type="dxa"/>
          </w:tcPr>
          <w:p w:rsidR="00E700E6" w:rsidRPr="00EC3EBE" w:rsidRDefault="00E700E6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У 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місячний</w:t>
            </w:r>
            <w:proofErr w:type="spellEnd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термін</w:t>
            </w:r>
            <w:proofErr w:type="spellEnd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з дня 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прийняття</w:t>
            </w:r>
            <w:proofErr w:type="spellEnd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рішення</w:t>
            </w:r>
            <w:proofErr w:type="spellEnd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про бюджет 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сільської</w:t>
            </w:r>
            <w:proofErr w:type="spellEnd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lastRenderedPageBreak/>
              <w:t>територіальної</w:t>
            </w:r>
            <w:proofErr w:type="spellEnd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громади</w:t>
            </w:r>
            <w:proofErr w:type="spellEnd"/>
          </w:p>
        </w:tc>
      </w:tr>
      <w:tr w:rsidR="00E700E6" w:rsidTr="00C238D1">
        <w:tc>
          <w:tcPr>
            <w:tcW w:w="706" w:type="dxa"/>
          </w:tcPr>
          <w:p w:rsidR="00E700E6" w:rsidRDefault="00E700E6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2.3</w:t>
            </w:r>
          </w:p>
        </w:tc>
        <w:tc>
          <w:tcPr>
            <w:tcW w:w="6778" w:type="dxa"/>
          </w:tcPr>
          <w:p w:rsidR="00E700E6" w:rsidRPr="00EC3EBE" w:rsidRDefault="00E700E6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Проведення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оцінки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відповідності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законодавству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бюджетних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запитів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,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паспортів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бюджетних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програм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,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проектів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зведених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кошторисів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для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складання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розпису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бюджету</w:t>
            </w:r>
          </w:p>
        </w:tc>
        <w:tc>
          <w:tcPr>
            <w:tcW w:w="2121" w:type="dxa"/>
          </w:tcPr>
          <w:p w:rsidR="00E700E6" w:rsidRPr="00EC3EBE" w:rsidRDefault="00E700E6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</w:tr>
      <w:tr w:rsidR="00E700E6" w:rsidTr="00C238D1">
        <w:tc>
          <w:tcPr>
            <w:tcW w:w="706" w:type="dxa"/>
          </w:tcPr>
          <w:p w:rsidR="00E700E6" w:rsidRDefault="00E700E6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6778" w:type="dxa"/>
          </w:tcPr>
          <w:p w:rsidR="00E700E6" w:rsidRPr="00EC3EBE" w:rsidRDefault="00E700E6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Забезпечення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відповідності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розпису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бюджету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встановленим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бюджетним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призначенням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,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виконання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розпису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доходів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і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видатків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бюджету</w:t>
            </w:r>
          </w:p>
        </w:tc>
        <w:tc>
          <w:tcPr>
            <w:tcW w:w="2121" w:type="dxa"/>
          </w:tcPr>
          <w:p w:rsidR="00E700E6" w:rsidRPr="00EC3EBE" w:rsidRDefault="00E700E6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</w:tr>
      <w:tr w:rsidR="00E700E6" w:rsidTr="00C238D1">
        <w:trPr>
          <w:trHeight w:val="620"/>
        </w:trPr>
        <w:tc>
          <w:tcPr>
            <w:tcW w:w="706" w:type="dxa"/>
          </w:tcPr>
          <w:p w:rsidR="00E700E6" w:rsidRDefault="00E700E6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6778" w:type="dxa"/>
          </w:tcPr>
          <w:p w:rsidR="00E700E6" w:rsidRPr="00EC3EBE" w:rsidRDefault="00EC3EBE" w:rsidP="00EC3EBE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Перевірка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кошторисів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видатків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,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планів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асигнувань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та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штатних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розписів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на 202</w:t>
            </w:r>
            <w:r>
              <w:rPr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3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2121" w:type="dxa"/>
          </w:tcPr>
          <w:p w:rsidR="00E700E6" w:rsidRPr="00E700E6" w:rsidRDefault="00EC3EBE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Січень-лютий</w:t>
            </w:r>
          </w:p>
        </w:tc>
      </w:tr>
      <w:tr w:rsidR="00E700E6" w:rsidTr="00C238D1">
        <w:tc>
          <w:tcPr>
            <w:tcW w:w="706" w:type="dxa"/>
          </w:tcPr>
          <w:p w:rsidR="00E700E6" w:rsidRDefault="00EC3EBE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6778" w:type="dxa"/>
          </w:tcPr>
          <w:p w:rsidR="00E700E6" w:rsidRPr="00EC3EBE" w:rsidRDefault="00EC3EBE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 xml:space="preserve">Погодження: паспортів бюджетних програм головних розпорядників коштів на 2023 рік через 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IAC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«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LOGICA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 xml:space="preserve">» паспортів бюджетних програм із внесеними змінами через 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IAC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«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LOGICA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»</w:t>
            </w:r>
          </w:p>
        </w:tc>
        <w:tc>
          <w:tcPr>
            <w:tcW w:w="2121" w:type="dxa"/>
          </w:tcPr>
          <w:p w:rsidR="00E700E6" w:rsidRPr="00E700E6" w:rsidRDefault="00EC3EBE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</w:tr>
      <w:tr w:rsidR="00E700E6" w:rsidTr="00C238D1">
        <w:tc>
          <w:tcPr>
            <w:tcW w:w="706" w:type="dxa"/>
          </w:tcPr>
          <w:p w:rsidR="00E700E6" w:rsidRDefault="00EC3EBE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6778" w:type="dxa"/>
          </w:tcPr>
          <w:p w:rsidR="00E700E6" w:rsidRPr="00EC3EBE" w:rsidRDefault="00EC3EBE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Складання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та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подання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до УДКСУ  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місячної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та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квартальної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звітності</w:t>
            </w:r>
            <w:proofErr w:type="spellEnd"/>
            <w:r w:rsidR="00AE3885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у 2023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році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про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виконання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кошторису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витрат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на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утримання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відділу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та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>фінансового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</w:rPr>
              <w:t xml:space="preserve"> стану установи</w:t>
            </w:r>
          </w:p>
        </w:tc>
        <w:tc>
          <w:tcPr>
            <w:tcW w:w="2121" w:type="dxa"/>
          </w:tcPr>
          <w:p w:rsidR="00E700E6" w:rsidRPr="00EC3EBE" w:rsidRDefault="00EC3EBE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У 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встановлені</w:t>
            </w:r>
            <w:proofErr w:type="spellEnd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 xml:space="preserve"> УДКСУ 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</w:rPr>
              <w:t>терміни</w:t>
            </w:r>
            <w:proofErr w:type="spellEnd"/>
          </w:p>
        </w:tc>
      </w:tr>
      <w:tr w:rsidR="00E700E6" w:rsidTr="00C238D1">
        <w:tc>
          <w:tcPr>
            <w:tcW w:w="706" w:type="dxa"/>
          </w:tcPr>
          <w:p w:rsidR="00E700E6" w:rsidRDefault="00EC3EBE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6778" w:type="dxa"/>
          </w:tcPr>
          <w:p w:rsidR="00E700E6" w:rsidRPr="00EC3EBE" w:rsidRDefault="00EC3EBE" w:rsidP="00EC3EBE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Підготовка та подання на розгляд сільської ради </w:t>
            </w:r>
            <w:proofErr w:type="spellStart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рішень: Про затвердження звітів про виконання бюджету</w:t>
            </w:r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Тур’є-Реметівської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 xml:space="preserve"> сільської територіальної громади</w:t>
            </w: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за І квартал, перше півріччя та 9 місяців 202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року; Пр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 внесення змін до рішення «Про </w:t>
            </w: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бюджет</w:t>
            </w: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Тур’є-Реметівської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 xml:space="preserve"> сільської </w:t>
            </w:r>
            <w:proofErr w:type="spellStart"/>
            <w:r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терито-</w:t>
            </w:r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ріальної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 xml:space="preserve"> громади</w:t>
            </w: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на 202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рік»;</w:t>
            </w:r>
          </w:p>
        </w:tc>
        <w:tc>
          <w:tcPr>
            <w:tcW w:w="2121" w:type="dxa"/>
          </w:tcPr>
          <w:p w:rsidR="00E700E6" w:rsidRPr="00E700E6" w:rsidRDefault="00EC3EBE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</w:tr>
      <w:tr w:rsidR="00E700E6" w:rsidTr="00C238D1">
        <w:tc>
          <w:tcPr>
            <w:tcW w:w="706" w:type="dxa"/>
          </w:tcPr>
          <w:p w:rsidR="00E700E6" w:rsidRDefault="00EC3EBE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6778" w:type="dxa"/>
          </w:tcPr>
          <w:p w:rsidR="00E700E6" w:rsidRPr="00EC3EBE" w:rsidRDefault="00EC3EBE" w:rsidP="00EC3EBE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Приводити у відповідність доповнень бюджетної класифікації доходи, видатки, кредитування та джерела фінансування бюджету, здійснювати протягом 202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року розподіл та перерозподіл обсягів субвенцій і дотацій з Державного бюджету України та обласного бюджету, інших місцевих бюджетів, відповідно до змін, внесених законодавчими актами, нормативними урядовими рішеннями, розпорядженнями та рішеннями обл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асної </w:t>
            </w: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ради</w:t>
            </w:r>
          </w:p>
        </w:tc>
        <w:tc>
          <w:tcPr>
            <w:tcW w:w="2121" w:type="dxa"/>
          </w:tcPr>
          <w:p w:rsidR="00E700E6" w:rsidRPr="00E700E6" w:rsidRDefault="00EC3EBE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</w:tr>
      <w:tr w:rsidR="00E700E6" w:rsidTr="00C238D1">
        <w:tc>
          <w:tcPr>
            <w:tcW w:w="706" w:type="dxa"/>
          </w:tcPr>
          <w:p w:rsidR="00E700E6" w:rsidRDefault="00EC3EBE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6778" w:type="dxa"/>
          </w:tcPr>
          <w:p w:rsidR="00E700E6" w:rsidRPr="00EC3EBE" w:rsidRDefault="00EC3EBE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прогнозування</w:t>
            </w:r>
            <w:proofErr w:type="spellEnd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>планування</w:t>
            </w:r>
            <w:proofErr w:type="spellEnd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>аналіз</w:t>
            </w:r>
            <w:proofErr w:type="spellEnd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>надходжень</w:t>
            </w:r>
            <w:proofErr w:type="spellEnd"/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до бюджету</w:t>
            </w:r>
          </w:p>
        </w:tc>
        <w:tc>
          <w:tcPr>
            <w:tcW w:w="2121" w:type="dxa"/>
          </w:tcPr>
          <w:p w:rsidR="00E700E6" w:rsidRPr="00E700E6" w:rsidRDefault="00EC3EBE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</w:tr>
      <w:tr w:rsidR="00E700E6" w:rsidTr="00C238D1">
        <w:tc>
          <w:tcPr>
            <w:tcW w:w="706" w:type="dxa"/>
          </w:tcPr>
          <w:p w:rsidR="00E700E6" w:rsidRDefault="00EC3EBE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6778" w:type="dxa"/>
          </w:tcPr>
          <w:p w:rsidR="00E700E6" w:rsidRPr="00EC3EBE" w:rsidRDefault="00EC3EBE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EC3EB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Складання офіційних висновків про перевиконання чи недовиконання дохідної частини загального фонду бюджету, про обсяг залишку коштів загального та спеціального (крім власних надходжень) фондів бюджету для прийняття рішення про внесення змін</w:t>
            </w:r>
          </w:p>
        </w:tc>
        <w:tc>
          <w:tcPr>
            <w:tcW w:w="2121" w:type="dxa"/>
          </w:tcPr>
          <w:p w:rsidR="00E700E6" w:rsidRPr="00E700E6" w:rsidRDefault="00EC3EBE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</w:tr>
      <w:tr w:rsidR="00E700E6" w:rsidTr="00C238D1">
        <w:tc>
          <w:tcPr>
            <w:tcW w:w="706" w:type="dxa"/>
          </w:tcPr>
          <w:p w:rsidR="00E700E6" w:rsidRDefault="00EC3EBE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2.12</w:t>
            </w:r>
          </w:p>
        </w:tc>
        <w:tc>
          <w:tcPr>
            <w:tcW w:w="6778" w:type="dxa"/>
          </w:tcPr>
          <w:p w:rsidR="00E700E6" w:rsidRPr="009E6392" w:rsidRDefault="00EC3EBE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Фінансування видатків всіх галузей бюджету згідно помісячного розпису по кодах програмної і економічної класифікації на підставі заявок головних розпорядників коштів</w:t>
            </w:r>
          </w:p>
        </w:tc>
        <w:tc>
          <w:tcPr>
            <w:tcW w:w="2121" w:type="dxa"/>
          </w:tcPr>
          <w:p w:rsidR="00E700E6" w:rsidRPr="00E700E6" w:rsidRDefault="00C238D1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Протягом року</w:t>
            </w:r>
          </w:p>
        </w:tc>
      </w:tr>
      <w:tr w:rsidR="009E6392" w:rsidTr="00C238D1">
        <w:tc>
          <w:tcPr>
            <w:tcW w:w="706" w:type="dxa"/>
          </w:tcPr>
          <w:p w:rsidR="009E6392" w:rsidRDefault="009E6392" w:rsidP="00A0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</w:t>
            </w:r>
          </w:p>
        </w:tc>
        <w:tc>
          <w:tcPr>
            <w:tcW w:w="6778" w:type="dxa"/>
          </w:tcPr>
          <w:p w:rsidR="009E6392" w:rsidRPr="009E6392" w:rsidRDefault="009E6392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Здійснення контролю за станом надходжень до бюджету основних платежів та місцевих податків та зборів</w:t>
            </w:r>
          </w:p>
        </w:tc>
        <w:tc>
          <w:tcPr>
            <w:tcW w:w="2121" w:type="dxa"/>
          </w:tcPr>
          <w:p w:rsidR="009E6392" w:rsidRDefault="009E6392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E6392" w:rsidTr="00C238D1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</w:t>
            </w:r>
          </w:p>
        </w:tc>
        <w:tc>
          <w:tcPr>
            <w:tcW w:w="6778" w:type="dxa"/>
          </w:tcPr>
          <w:p w:rsidR="009E6392" w:rsidRPr="009E6392" w:rsidRDefault="009E6392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Складання та подання щомісячних інформації в </w:t>
            </w:r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 IAC</w:t>
            </w:r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LOGICA</w:t>
            </w:r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121" w:type="dxa"/>
          </w:tcPr>
          <w:p w:rsidR="009E6392" w:rsidRPr="00E700E6" w:rsidRDefault="009E6392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Щомісяця</w:t>
            </w:r>
          </w:p>
        </w:tc>
      </w:tr>
      <w:tr w:rsidR="009E6392" w:rsidTr="00C238D1">
        <w:trPr>
          <w:trHeight w:val="1034"/>
        </w:trPr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</w:t>
            </w:r>
          </w:p>
        </w:tc>
        <w:tc>
          <w:tcPr>
            <w:tcW w:w="6778" w:type="dxa"/>
          </w:tcPr>
          <w:p w:rsidR="009E6392" w:rsidRPr="009E6392" w:rsidRDefault="009E6392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підставі</w:t>
            </w:r>
            <w:proofErr w:type="spellEnd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контрольних</w:t>
            </w:r>
            <w:proofErr w:type="spellEnd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показників</w:t>
            </w:r>
            <w:proofErr w:type="spellEnd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Міністерства</w:t>
            </w:r>
            <w:proofErr w:type="spellEnd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фінансів</w:t>
            </w:r>
            <w:proofErr w:type="spellEnd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>складання</w:t>
            </w:r>
            <w:proofErr w:type="spellEnd"/>
            <w:r w:rsidRPr="009E63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прогнозу бюджету на 2023-2025 роки</w:t>
            </w:r>
          </w:p>
        </w:tc>
        <w:tc>
          <w:tcPr>
            <w:tcW w:w="2121" w:type="dxa"/>
          </w:tcPr>
          <w:p w:rsidR="009E6392" w:rsidRPr="00E700E6" w:rsidRDefault="009E6392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Серпень</w:t>
            </w:r>
          </w:p>
        </w:tc>
      </w:tr>
      <w:tr w:rsidR="009E6392" w:rsidTr="00C238D1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2.16</w:t>
            </w:r>
          </w:p>
        </w:tc>
        <w:tc>
          <w:tcPr>
            <w:tcW w:w="6778" w:type="dxa"/>
          </w:tcPr>
          <w:p w:rsidR="009E6392" w:rsidRPr="00C238D1" w:rsidRDefault="009E6392" w:rsidP="00E700E6">
            <w:pPr>
              <w:pStyle w:val="a4"/>
              <w:shd w:val="clear" w:color="auto" w:fill="FFFFFF"/>
              <w:spacing w:before="0" w:after="0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C238D1">
              <w:rPr>
                <w:color w:val="000000" w:themeColor="text1"/>
                <w:sz w:val="28"/>
                <w:szCs w:val="35"/>
                <w:shd w:val="clear" w:color="auto" w:fill="FFFFFF"/>
                <w:lang w:val="uk-UA"/>
              </w:rPr>
              <w:t>Подання прогнозу бюджету</w:t>
            </w:r>
            <w:r w:rsidRPr="00C238D1">
              <w:rPr>
                <w:color w:val="000000" w:themeColor="text1"/>
                <w:sz w:val="28"/>
                <w:szCs w:val="35"/>
                <w:shd w:val="clear" w:color="auto" w:fill="FFFFFF"/>
              </w:rPr>
              <w:t> </w:t>
            </w:r>
            <w:proofErr w:type="spellStart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Тур’є-Реметівської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 xml:space="preserve"> сільської територіальної громади</w:t>
            </w:r>
            <w:r w:rsidRPr="00C238D1">
              <w:rPr>
                <w:color w:val="000000" w:themeColor="text1"/>
                <w:sz w:val="28"/>
                <w:szCs w:val="35"/>
                <w:shd w:val="clear" w:color="auto" w:fill="FFFFFF"/>
                <w:lang w:val="uk-UA"/>
              </w:rPr>
              <w:t xml:space="preserve"> на розгляд виконавчого комітету</w:t>
            </w:r>
          </w:p>
        </w:tc>
        <w:tc>
          <w:tcPr>
            <w:tcW w:w="2121" w:type="dxa"/>
          </w:tcPr>
          <w:p w:rsidR="009E6392" w:rsidRPr="00E700E6" w:rsidRDefault="009E6392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Серпень</w:t>
            </w:r>
          </w:p>
        </w:tc>
      </w:tr>
      <w:tr w:rsidR="009E6392" w:rsidTr="00C238D1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2.17</w:t>
            </w:r>
          </w:p>
        </w:tc>
        <w:tc>
          <w:tcPr>
            <w:tcW w:w="6778" w:type="dxa"/>
          </w:tcPr>
          <w:p w:rsidR="009E6392" w:rsidRPr="00C238D1" w:rsidRDefault="009E6392" w:rsidP="00C238D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C238D1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Розроблення та доведення до головних розпорядників коштів інструкції з підготовки бюджетних запитів</w:t>
            </w:r>
          </w:p>
        </w:tc>
        <w:tc>
          <w:tcPr>
            <w:tcW w:w="2121" w:type="dxa"/>
          </w:tcPr>
          <w:p w:rsidR="009E6392" w:rsidRPr="00C238D1" w:rsidRDefault="009E6392" w:rsidP="00C23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>Вересень</w:t>
            </w:r>
          </w:p>
        </w:tc>
      </w:tr>
      <w:tr w:rsidR="009E6392" w:rsidTr="00C238D1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2.18</w:t>
            </w:r>
          </w:p>
        </w:tc>
        <w:tc>
          <w:tcPr>
            <w:tcW w:w="6778" w:type="dxa"/>
          </w:tcPr>
          <w:p w:rsidR="009E6392" w:rsidRDefault="009E6392" w:rsidP="00C238D1">
            <w:pPr>
              <w:pStyle w:val="a4"/>
              <w:shd w:val="clear" w:color="auto" w:fill="FFFFFF"/>
              <w:spacing w:before="0" w:after="0"/>
              <w:jc w:val="both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C238D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Складання бюджетного запиту по фінансовому відділу та </w:t>
            </w:r>
            <w:proofErr w:type="spellStart"/>
            <w:r w:rsidRPr="00C238D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проєкту</w:t>
            </w:r>
            <w:proofErr w:type="spellEnd"/>
            <w:r w:rsidRPr="00C238D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кошторису на 202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  <w:r w:rsidRPr="00C238D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 через IAC«LOGICA»</w:t>
            </w:r>
          </w:p>
        </w:tc>
        <w:tc>
          <w:tcPr>
            <w:tcW w:w="2121" w:type="dxa"/>
          </w:tcPr>
          <w:p w:rsidR="009E6392" w:rsidRPr="00E700E6" w:rsidRDefault="009E6392" w:rsidP="00A06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</w:pPr>
            <w:r w:rsidRPr="00C238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Жовтень-Грудень</w:t>
            </w:r>
          </w:p>
        </w:tc>
      </w:tr>
      <w:tr w:rsidR="009E6392" w:rsidTr="009E6392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2.19</w:t>
            </w:r>
          </w:p>
        </w:tc>
        <w:tc>
          <w:tcPr>
            <w:tcW w:w="6778" w:type="dxa"/>
          </w:tcPr>
          <w:p w:rsidR="00C238D1" w:rsidRPr="00C238D1" w:rsidRDefault="009E6392" w:rsidP="00B40CA7">
            <w:pPr>
              <w:spacing w:beforeAutospacing="1" w:afterAutospacing="1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Проведення аналізу бюджетних запитів на 2023 рік та наступні два роки поданих головними розпорядниками бюджетних коштів, стосовно його відповідності меті, пріоритетності та ефективності використання бюджетних коштів</w:t>
            </w:r>
          </w:p>
        </w:tc>
        <w:tc>
          <w:tcPr>
            <w:tcW w:w="2121" w:type="dxa"/>
          </w:tcPr>
          <w:p w:rsidR="00C238D1" w:rsidRPr="00C238D1" w:rsidRDefault="009E6392" w:rsidP="009E6392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Жовтень</w:t>
            </w:r>
          </w:p>
        </w:tc>
      </w:tr>
      <w:tr w:rsidR="009E6392" w:rsidTr="009E6392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2.20</w:t>
            </w:r>
          </w:p>
        </w:tc>
        <w:tc>
          <w:tcPr>
            <w:tcW w:w="6778" w:type="dxa"/>
          </w:tcPr>
          <w:p w:rsidR="00C238D1" w:rsidRPr="00C238D1" w:rsidRDefault="009E6392" w:rsidP="00B40CA7">
            <w:pPr>
              <w:spacing w:beforeAutospacing="1" w:afterAutospacing="1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Прийняття рішення, за погодженням із сільським головою, про включення бюджетних запитів головних розпорядників коштів до </w:t>
            </w:r>
            <w:proofErr w:type="spellStart"/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проєкту</w:t>
            </w:r>
            <w:proofErr w:type="spellEnd"/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бюджету на 2023 рік перед поданням його на розгляд виконавчому комітету</w:t>
            </w:r>
          </w:p>
        </w:tc>
        <w:tc>
          <w:tcPr>
            <w:tcW w:w="2121" w:type="dxa"/>
          </w:tcPr>
          <w:p w:rsidR="00C238D1" w:rsidRPr="00C238D1" w:rsidRDefault="009E6392" w:rsidP="009E6392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Жовтень</w:t>
            </w:r>
          </w:p>
        </w:tc>
      </w:tr>
      <w:tr w:rsidR="009E6392" w:rsidTr="009E6392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2.21</w:t>
            </w:r>
          </w:p>
        </w:tc>
        <w:tc>
          <w:tcPr>
            <w:tcW w:w="6778" w:type="dxa"/>
          </w:tcPr>
          <w:p w:rsidR="00C238D1" w:rsidRPr="00C238D1" w:rsidRDefault="009E6392" w:rsidP="009E6392">
            <w:pPr>
              <w:spacing w:beforeAutospacing="1" w:afterAutospacing="1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uk-UA"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Підготовка </w:t>
            </w:r>
            <w:proofErr w:type="spellStart"/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проєкту</w:t>
            </w:r>
            <w:proofErr w:type="spellEnd"/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рішення про бюджет 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Тур’є-Реметівської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E6392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сільської територіальної громади</w:t>
            </w:r>
            <w:r w:rsidRPr="00EC3EBE">
              <w:rPr>
                <w:color w:val="000000" w:themeColor="text1"/>
                <w:sz w:val="28"/>
                <w:szCs w:val="40"/>
                <w:shd w:val="clear" w:color="auto" w:fill="FFFFFF"/>
                <w:lang w:val="uk-UA"/>
              </w:rPr>
              <w:t xml:space="preserve"> </w:t>
            </w: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 та його подання виконавчому органу сільської ради для схвалення</w:t>
            </w:r>
          </w:p>
        </w:tc>
        <w:tc>
          <w:tcPr>
            <w:tcW w:w="2121" w:type="dxa"/>
          </w:tcPr>
          <w:p w:rsidR="00C238D1" w:rsidRPr="00C238D1" w:rsidRDefault="009E6392" w:rsidP="00AE3885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До </w:t>
            </w:r>
            <w:r w:rsidR="00AE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20</w:t>
            </w: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AE3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грудня</w:t>
            </w:r>
          </w:p>
        </w:tc>
      </w:tr>
      <w:tr w:rsidR="009E6392" w:rsidTr="009E6392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2.22</w:t>
            </w:r>
          </w:p>
        </w:tc>
        <w:tc>
          <w:tcPr>
            <w:tcW w:w="6778" w:type="dxa"/>
          </w:tcPr>
          <w:p w:rsidR="00C238D1" w:rsidRPr="00C238D1" w:rsidRDefault="009E6392" w:rsidP="009E6392">
            <w:pPr>
              <w:spacing w:beforeAutospacing="1" w:afterAutospacing="1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Підготовка та розгляд на засіданнях постійних депутатських комісій сільської ради </w:t>
            </w:r>
            <w:proofErr w:type="spellStart"/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проєкту</w:t>
            </w:r>
            <w:proofErr w:type="spellEnd"/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бюджету 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  <w:tc>
          <w:tcPr>
            <w:tcW w:w="2121" w:type="dxa"/>
          </w:tcPr>
          <w:p w:rsidR="00C238D1" w:rsidRPr="00C238D1" w:rsidRDefault="009E6392" w:rsidP="009E6392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грудень</w:t>
            </w:r>
          </w:p>
        </w:tc>
      </w:tr>
      <w:tr w:rsidR="009E6392" w:rsidTr="009E6392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2.23</w:t>
            </w:r>
          </w:p>
        </w:tc>
        <w:tc>
          <w:tcPr>
            <w:tcW w:w="6778" w:type="dxa"/>
          </w:tcPr>
          <w:p w:rsidR="00C238D1" w:rsidRPr="00C238D1" w:rsidRDefault="009E6392" w:rsidP="009E6392">
            <w:pPr>
              <w:spacing w:beforeAutospacing="1" w:afterAutospacing="1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uk-UA"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Подання </w:t>
            </w:r>
            <w:proofErr w:type="spellStart"/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проєкту</w:t>
            </w:r>
            <w:proofErr w:type="spellEnd"/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рішення про бюджет 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Тур’є-Реметівської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E6392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сільської територіальної громади</w:t>
            </w: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рік, пояснювальної записки та матеріалів, що додаються до </w:t>
            </w:r>
            <w:proofErr w:type="spellStart"/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проєкту</w:t>
            </w:r>
            <w:proofErr w:type="spellEnd"/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рішення до розгляду та затвердженню до 25 грудня включно</w:t>
            </w:r>
          </w:p>
        </w:tc>
        <w:tc>
          <w:tcPr>
            <w:tcW w:w="2121" w:type="dxa"/>
          </w:tcPr>
          <w:p w:rsidR="00C238D1" w:rsidRPr="00C238D1" w:rsidRDefault="009E6392" w:rsidP="009E6392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Не пізніше, ніж 10 робочих днів до дати розгляду</w:t>
            </w:r>
          </w:p>
        </w:tc>
      </w:tr>
      <w:tr w:rsidR="009E6392" w:rsidTr="009E6392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2.24</w:t>
            </w:r>
          </w:p>
        </w:tc>
        <w:tc>
          <w:tcPr>
            <w:tcW w:w="6778" w:type="dxa"/>
          </w:tcPr>
          <w:p w:rsidR="00C238D1" w:rsidRPr="00C238D1" w:rsidRDefault="009E6392" w:rsidP="00B40CA7">
            <w:pPr>
              <w:spacing w:beforeAutospacing="1" w:afterAutospacing="1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Здійснення контролю за проведенням видатків бюджету</w:t>
            </w:r>
          </w:p>
        </w:tc>
        <w:tc>
          <w:tcPr>
            <w:tcW w:w="2121" w:type="dxa"/>
          </w:tcPr>
          <w:p w:rsidR="00C238D1" w:rsidRPr="00C238D1" w:rsidRDefault="009E6392" w:rsidP="009E6392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Постійно</w:t>
            </w:r>
          </w:p>
        </w:tc>
      </w:tr>
      <w:tr w:rsidR="009E6392" w:rsidTr="009E6392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2.25</w:t>
            </w:r>
          </w:p>
        </w:tc>
        <w:tc>
          <w:tcPr>
            <w:tcW w:w="6778" w:type="dxa"/>
          </w:tcPr>
          <w:p w:rsidR="00C238D1" w:rsidRPr="00C238D1" w:rsidRDefault="009E6392" w:rsidP="00B40CA7">
            <w:pPr>
              <w:spacing w:beforeAutospacing="1" w:afterAutospacing="1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Проведення аналізу обсягів дебіторської та кредиторської заборгованостей, причини їх виникнення та пропозиції щодо їх погашення</w:t>
            </w:r>
          </w:p>
        </w:tc>
        <w:tc>
          <w:tcPr>
            <w:tcW w:w="2121" w:type="dxa"/>
          </w:tcPr>
          <w:p w:rsidR="00C238D1" w:rsidRPr="00C238D1" w:rsidRDefault="009E6392" w:rsidP="009E6392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</w:tr>
      <w:tr w:rsidR="009E6392" w:rsidTr="009E6392">
        <w:tc>
          <w:tcPr>
            <w:tcW w:w="706" w:type="dxa"/>
          </w:tcPr>
          <w:p w:rsidR="009E6392" w:rsidRDefault="009E6392" w:rsidP="00B40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2.26</w:t>
            </w:r>
          </w:p>
        </w:tc>
        <w:tc>
          <w:tcPr>
            <w:tcW w:w="6778" w:type="dxa"/>
          </w:tcPr>
          <w:p w:rsidR="00C238D1" w:rsidRPr="00C238D1" w:rsidRDefault="009E6392" w:rsidP="00B40CA7">
            <w:pPr>
              <w:spacing w:beforeAutospacing="1" w:afterAutospacing="1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Розгляд у межах своєї компетенції звернень громадян, установ і організацій</w:t>
            </w:r>
          </w:p>
        </w:tc>
        <w:tc>
          <w:tcPr>
            <w:tcW w:w="2121" w:type="dxa"/>
          </w:tcPr>
          <w:p w:rsidR="00C238D1" w:rsidRPr="00C238D1" w:rsidRDefault="009E6392" w:rsidP="009E6392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Постійно</w:t>
            </w:r>
          </w:p>
        </w:tc>
      </w:tr>
      <w:tr w:rsidR="009E6392" w:rsidTr="009E6392">
        <w:tc>
          <w:tcPr>
            <w:tcW w:w="706" w:type="dxa"/>
          </w:tcPr>
          <w:p w:rsidR="009E6392" w:rsidRDefault="009E6392" w:rsidP="009E6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2.27</w:t>
            </w:r>
          </w:p>
        </w:tc>
        <w:tc>
          <w:tcPr>
            <w:tcW w:w="6778" w:type="dxa"/>
          </w:tcPr>
          <w:p w:rsidR="00C238D1" w:rsidRPr="00C238D1" w:rsidRDefault="009E6392" w:rsidP="009E6392">
            <w:pPr>
              <w:spacing w:beforeAutospacing="1" w:afterAutospacing="1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uk-UA"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Підготовка інформації щодо діяльності фінансового відділу та розміщення її на офіційному сайті </w:t>
            </w:r>
            <w:proofErr w:type="spellStart"/>
            <w:r w:rsidRPr="00EC3EBE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Тур’є-Реметівської</w:t>
            </w:r>
            <w:proofErr w:type="spellEnd"/>
            <w:r w:rsidRPr="00EC3EBE">
              <w:rPr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E6392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bdr w:val="none" w:sz="0" w:space="0" w:color="auto" w:frame="1"/>
                <w:shd w:val="clear" w:color="auto" w:fill="FFFFFF"/>
                <w:lang w:val="uk-UA"/>
              </w:rPr>
              <w:t>сільської ради</w:t>
            </w:r>
          </w:p>
        </w:tc>
        <w:tc>
          <w:tcPr>
            <w:tcW w:w="2121" w:type="dxa"/>
          </w:tcPr>
          <w:p w:rsidR="00C238D1" w:rsidRPr="00C238D1" w:rsidRDefault="009E6392" w:rsidP="009E6392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C238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Постійно</w:t>
            </w:r>
          </w:p>
        </w:tc>
      </w:tr>
    </w:tbl>
    <w:p w:rsidR="00A06E60" w:rsidRDefault="00A06E60" w:rsidP="00A06E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6392" w:rsidRDefault="009E6392" w:rsidP="00A06E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6392" w:rsidRPr="009E6392" w:rsidRDefault="009E6392" w:rsidP="00A06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фінансового відділу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9E6392">
        <w:rPr>
          <w:rFonts w:ascii="Times New Roman" w:hAnsi="Times New Roman" w:cs="Times New Roman"/>
          <w:b/>
          <w:sz w:val="28"/>
          <w:szCs w:val="28"/>
          <w:lang w:val="uk-UA"/>
        </w:rPr>
        <w:t>Оксана ЛЕВКО</w:t>
      </w:r>
    </w:p>
    <w:sectPr w:rsidR="009E6392" w:rsidRPr="009E6392" w:rsidSect="00C4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E60"/>
    <w:rsid w:val="000739FD"/>
    <w:rsid w:val="00141BF1"/>
    <w:rsid w:val="001A5B1B"/>
    <w:rsid w:val="00226AD6"/>
    <w:rsid w:val="00257B30"/>
    <w:rsid w:val="003A23E4"/>
    <w:rsid w:val="00795A4E"/>
    <w:rsid w:val="007F5B0D"/>
    <w:rsid w:val="009B69A6"/>
    <w:rsid w:val="009E6392"/>
    <w:rsid w:val="00A06E60"/>
    <w:rsid w:val="00A34572"/>
    <w:rsid w:val="00AE3885"/>
    <w:rsid w:val="00C238D1"/>
    <w:rsid w:val="00C40023"/>
    <w:rsid w:val="00E06149"/>
    <w:rsid w:val="00E700E6"/>
    <w:rsid w:val="00EA0A4A"/>
    <w:rsid w:val="00E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EC46"/>
  <w15:docId w15:val="{E4B5FD7D-D50B-4264-9F5F-2D05923B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7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14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E06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E06149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23</cp:revision>
  <cp:lastPrinted>2023-03-07T08:24:00Z</cp:lastPrinted>
  <dcterms:created xsi:type="dcterms:W3CDTF">2023-03-06T13:09:00Z</dcterms:created>
  <dcterms:modified xsi:type="dcterms:W3CDTF">2023-03-07T08:28:00Z</dcterms:modified>
</cp:coreProperties>
</file>