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06" w:rsidRDefault="00DE0EA8" w:rsidP="00DE2A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спільного наказу служби в справах дітей Закарпатської обласної державної адміністрації та Головного управління Національної поліції в Закарпатській області від 21.02.2022 року № 11/407 “Про проведення профілактичних рейдів до кінця квітня 2022 року</w:t>
      </w:r>
      <w:r w:rsidR="00DE2AA6">
        <w:rPr>
          <w:rFonts w:ascii="Times New Roman" w:hAnsi="Times New Roman" w:cs="Times New Roman"/>
          <w:sz w:val="28"/>
          <w:szCs w:val="28"/>
          <w:lang w:val="uk-UA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 бездоглядних дітей”</w:t>
      </w:r>
      <w:r w:rsidR="00DE2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DA9">
        <w:rPr>
          <w:rFonts w:ascii="Times New Roman" w:hAnsi="Times New Roman" w:cs="Times New Roman"/>
          <w:sz w:val="28"/>
          <w:szCs w:val="28"/>
          <w:lang w:val="uk-UA"/>
        </w:rPr>
        <w:t xml:space="preserve">18.04.2022 року </w:t>
      </w:r>
      <w:bookmarkStart w:id="0" w:name="_GoBack"/>
      <w:bookmarkEnd w:id="0"/>
      <w:r w:rsidR="00DE2AA6">
        <w:rPr>
          <w:rFonts w:ascii="Times New Roman" w:hAnsi="Times New Roman" w:cs="Times New Roman"/>
          <w:sz w:val="28"/>
          <w:szCs w:val="28"/>
          <w:lang w:val="uk-UA"/>
        </w:rPr>
        <w:t>службою у справах дітей спільно з інспектором ювенальної превенції відділення поліції № 1 Ужгородського РУП в Закарпатській області проведено рейд – відпрацювання з метою виявлення даної категорії осіб.</w:t>
      </w:r>
    </w:p>
    <w:p w:rsidR="00DE2AA6" w:rsidRDefault="00DE2AA6" w:rsidP="00DE2A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проведення рейду-відпрацювання з 4 батьками</w:t>
      </w:r>
      <w:r w:rsidR="003033F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яких виховується 7 дітей проведено роз’яснювальну роботу щодо забезпечення ними належного виховання та умов проживання дітей. </w:t>
      </w:r>
    </w:p>
    <w:p w:rsidR="00DE2AA6" w:rsidRDefault="00DE2AA6" w:rsidP="00DE2A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проведення рейду – відпрацювання </w:t>
      </w:r>
      <w:r w:rsidR="003033FB">
        <w:rPr>
          <w:rFonts w:ascii="Times New Roman" w:hAnsi="Times New Roman" w:cs="Times New Roman"/>
          <w:sz w:val="28"/>
          <w:szCs w:val="28"/>
          <w:lang w:val="uk-UA"/>
        </w:rPr>
        <w:t xml:space="preserve"> службою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скеровано матеріали </w:t>
      </w:r>
      <w:r w:rsidR="003033F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033FB" w:rsidRPr="0030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3FB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поліції № 1 Ужгородського РУП в Закарпатській області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притягнення до адміністративної відповідальності за ст. 184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одну</w:t>
      </w:r>
      <w:r w:rsidR="003033FB">
        <w:rPr>
          <w:rFonts w:ascii="Times New Roman" w:hAnsi="Times New Roman" w:cs="Times New Roman"/>
          <w:sz w:val="28"/>
          <w:szCs w:val="28"/>
          <w:lang w:val="uk-UA"/>
        </w:rPr>
        <w:t xml:space="preserve"> дорослу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особу.</w:t>
      </w:r>
    </w:p>
    <w:p w:rsidR="003C428F" w:rsidRPr="00DE0EA8" w:rsidRDefault="003C428F" w:rsidP="00DE0EA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38650"/>
            <wp:effectExtent l="0" t="0" r="9525" b="0"/>
            <wp:docPr id="1" name="Рисунок 1" descr="C:\Users\User\Desktop\ДІЯНИЧ С.М\ФОТО ВІДПРАЦЮВАННЯ\165104672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ІЯНИЧ С.М\ФОТО ВІДПРАЦЮВАННЯ\1651046729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28F" w:rsidRPr="00DE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8"/>
    <w:rsid w:val="003033FB"/>
    <w:rsid w:val="003C428F"/>
    <w:rsid w:val="00765DA9"/>
    <w:rsid w:val="00BB7406"/>
    <w:rsid w:val="00DE0EA8"/>
    <w:rsid w:val="00D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2022-04-27T08:22:00Z</dcterms:created>
  <dcterms:modified xsi:type="dcterms:W3CDTF">2022-04-27T09:58:00Z</dcterms:modified>
</cp:coreProperties>
</file>